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3343" w:rsidRPr="001016D3" w:rsidRDefault="00FC3343" w:rsidP="0077111C">
      <w:pPr>
        <w:spacing w:line="360" w:lineRule="auto"/>
        <w:jc w:val="center"/>
        <w:rPr>
          <w:rFonts w:ascii="Arial" w:hAnsi="Arial" w:cs="Arial"/>
          <w:b/>
        </w:rPr>
      </w:pPr>
      <w:r w:rsidRPr="001016D3">
        <w:rPr>
          <w:rFonts w:ascii="Arial" w:hAnsi="Arial" w:cs="Arial"/>
          <w:b/>
        </w:rPr>
        <w:t>Conferências “Gestão florestal, território e riscos naturais”</w:t>
      </w:r>
    </w:p>
    <w:p w:rsidR="009306D4" w:rsidRPr="001016D3" w:rsidRDefault="009306D4" w:rsidP="0077111C">
      <w:pPr>
        <w:spacing w:line="360" w:lineRule="auto"/>
        <w:jc w:val="center"/>
        <w:rPr>
          <w:rFonts w:ascii="Arial" w:hAnsi="Arial" w:cs="Arial"/>
          <w:b/>
        </w:rPr>
      </w:pPr>
      <w:r w:rsidRPr="001016D3">
        <w:rPr>
          <w:rFonts w:ascii="Arial" w:hAnsi="Arial" w:cs="Arial"/>
          <w:b/>
        </w:rPr>
        <w:t>- Montados, sobreirais e azinhais -</w:t>
      </w:r>
    </w:p>
    <w:p w:rsidR="001247E3" w:rsidRPr="001016D3" w:rsidRDefault="001247E3" w:rsidP="0077111C">
      <w:pPr>
        <w:spacing w:line="360" w:lineRule="auto"/>
        <w:jc w:val="both"/>
        <w:rPr>
          <w:rFonts w:ascii="Arial" w:hAnsi="Arial" w:cs="Arial"/>
          <w:b/>
        </w:rPr>
      </w:pPr>
    </w:p>
    <w:p w:rsidR="00BC2F56" w:rsidRPr="001016D3" w:rsidRDefault="00BC2F56" w:rsidP="0077111C">
      <w:pPr>
        <w:spacing w:line="360" w:lineRule="auto"/>
        <w:jc w:val="both"/>
        <w:rPr>
          <w:rFonts w:ascii="Arial" w:hAnsi="Arial" w:cs="Arial"/>
          <w:b/>
        </w:rPr>
      </w:pPr>
    </w:p>
    <w:p w:rsidR="00FC3343" w:rsidRPr="001016D3" w:rsidRDefault="000834D9" w:rsidP="0077111C">
      <w:pPr>
        <w:spacing w:line="360" w:lineRule="auto"/>
        <w:jc w:val="both"/>
        <w:rPr>
          <w:rFonts w:ascii="Arial" w:hAnsi="Arial" w:cs="Arial"/>
          <w:b/>
        </w:rPr>
      </w:pPr>
      <w:r w:rsidRPr="001016D3">
        <w:rPr>
          <w:rFonts w:ascii="Arial" w:hAnsi="Arial" w:cs="Arial"/>
          <w:b/>
        </w:rPr>
        <w:t>2</w:t>
      </w:r>
      <w:r w:rsidR="00B402DE" w:rsidRPr="001016D3">
        <w:rPr>
          <w:rFonts w:ascii="Arial" w:hAnsi="Arial" w:cs="Arial"/>
          <w:b/>
        </w:rPr>
        <w:t>ª sessão</w:t>
      </w:r>
      <w:r w:rsidR="00A25F5B" w:rsidRPr="001016D3">
        <w:rPr>
          <w:rFonts w:ascii="Arial" w:hAnsi="Arial" w:cs="Arial"/>
          <w:b/>
        </w:rPr>
        <w:t xml:space="preserve">: </w:t>
      </w:r>
      <w:r w:rsidRPr="001016D3">
        <w:rPr>
          <w:rFonts w:ascii="Arial" w:hAnsi="Arial" w:cs="Arial"/>
          <w:b/>
        </w:rPr>
        <w:t xml:space="preserve">Grândola, 17 de </w:t>
      </w:r>
      <w:proofErr w:type="gramStart"/>
      <w:r w:rsidRPr="001016D3">
        <w:rPr>
          <w:rFonts w:ascii="Arial" w:hAnsi="Arial" w:cs="Arial"/>
          <w:b/>
        </w:rPr>
        <w:t>Abril</w:t>
      </w:r>
      <w:proofErr w:type="gramEnd"/>
      <w:r w:rsidR="00FC3343" w:rsidRPr="001016D3">
        <w:rPr>
          <w:rFonts w:ascii="Arial" w:hAnsi="Arial" w:cs="Arial"/>
          <w:b/>
        </w:rPr>
        <w:t xml:space="preserve"> de 2019</w:t>
      </w:r>
      <w:r w:rsidR="009F503D" w:rsidRPr="001016D3">
        <w:rPr>
          <w:rFonts w:ascii="Arial" w:hAnsi="Arial" w:cs="Arial"/>
          <w:b/>
        </w:rPr>
        <w:t>, 10h 00m – 16h 3</w:t>
      </w:r>
      <w:r w:rsidR="00FC3343" w:rsidRPr="001016D3">
        <w:rPr>
          <w:rFonts w:ascii="Arial" w:hAnsi="Arial" w:cs="Arial"/>
          <w:b/>
        </w:rPr>
        <w:t>0m</w:t>
      </w:r>
    </w:p>
    <w:p w:rsidR="00FC3343" w:rsidRPr="001016D3" w:rsidRDefault="000834D9" w:rsidP="0077111C">
      <w:pPr>
        <w:spacing w:line="360" w:lineRule="auto"/>
        <w:jc w:val="both"/>
        <w:rPr>
          <w:rFonts w:ascii="Arial" w:hAnsi="Arial" w:cs="Arial"/>
        </w:rPr>
      </w:pPr>
      <w:r w:rsidRPr="001016D3">
        <w:rPr>
          <w:rFonts w:ascii="Arial" w:hAnsi="Arial" w:cs="Arial"/>
        </w:rPr>
        <w:t>Cine-Granadeiro Auditório Municipal, Av. António Inácio da Cruz 8, Grândola</w:t>
      </w:r>
    </w:p>
    <w:p w:rsidR="000834D9" w:rsidRPr="001016D3" w:rsidRDefault="000834D9" w:rsidP="0077111C">
      <w:pPr>
        <w:spacing w:line="360" w:lineRule="auto"/>
        <w:jc w:val="both"/>
        <w:rPr>
          <w:rFonts w:ascii="Arial" w:hAnsi="Arial" w:cs="Arial"/>
        </w:rPr>
      </w:pPr>
    </w:p>
    <w:p w:rsidR="009306D4" w:rsidRPr="001016D3" w:rsidRDefault="009306D4" w:rsidP="0077111C">
      <w:pPr>
        <w:spacing w:line="360" w:lineRule="auto"/>
        <w:jc w:val="both"/>
        <w:rPr>
          <w:rFonts w:ascii="Arial" w:hAnsi="Arial" w:cs="Arial"/>
          <w:b/>
        </w:rPr>
      </w:pPr>
      <w:r w:rsidRPr="001016D3">
        <w:rPr>
          <w:rFonts w:ascii="Arial" w:hAnsi="Arial" w:cs="Arial"/>
          <w:b/>
        </w:rPr>
        <w:t>Esta sessão conta com a presença de S. Ex.ª, o Presidente da República</w:t>
      </w:r>
      <w:r w:rsidR="006B56CA" w:rsidRPr="001016D3">
        <w:rPr>
          <w:rFonts w:ascii="Arial" w:hAnsi="Arial" w:cs="Arial"/>
          <w:b/>
        </w:rPr>
        <w:t>, na sua 2ª parte (sujeito a alteração)</w:t>
      </w:r>
    </w:p>
    <w:p w:rsidR="009306D4" w:rsidRPr="001016D3" w:rsidRDefault="009306D4" w:rsidP="0077111C">
      <w:pPr>
        <w:spacing w:line="360" w:lineRule="auto"/>
        <w:ind w:hanging="1276"/>
        <w:jc w:val="both"/>
        <w:rPr>
          <w:rFonts w:ascii="Arial" w:hAnsi="Arial" w:cs="Arial"/>
        </w:rPr>
      </w:pPr>
    </w:p>
    <w:p w:rsidR="00BC2F56" w:rsidRPr="001016D3" w:rsidRDefault="00BC2F56" w:rsidP="0077111C">
      <w:pPr>
        <w:spacing w:line="360" w:lineRule="auto"/>
        <w:ind w:hanging="1276"/>
        <w:jc w:val="both"/>
        <w:rPr>
          <w:rFonts w:ascii="Arial" w:hAnsi="Arial" w:cs="Arial"/>
        </w:rPr>
      </w:pPr>
    </w:p>
    <w:p w:rsidR="00BD4779" w:rsidRPr="001016D3" w:rsidRDefault="000834D9" w:rsidP="0077111C">
      <w:pPr>
        <w:spacing w:line="360" w:lineRule="auto"/>
        <w:ind w:left="1276" w:hanging="1276"/>
        <w:jc w:val="both"/>
        <w:rPr>
          <w:rFonts w:ascii="Arial" w:hAnsi="Arial" w:cs="Arial"/>
          <w:b/>
        </w:rPr>
      </w:pPr>
      <w:r w:rsidRPr="001016D3">
        <w:rPr>
          <w:rFonts w:ascii="Arial" w:hAnsi="Arial" w:cs="Arial"/>
          <w:b/>
        </w:rPr>
        <w:t>10h 0</w:t>
      </w:r>
      <w:r w:rsidR="00BD4779" w:rsidRPr="001016D3">
        <w:rPr>
          <w:rFonts w:ascii="Arial" w:hAnsi="Arial" w:cs="Arial"/>
          <w:b/>
        </w:rPr>
        <w:t xml:space="preserve">0m – </w:t>
      </w:r>
      <w:r w:rsidR="00DA5B7A" w:rsidRPr="001016D3">
        <w:rPr>
          <w:rFonts w:ascii="Arial" w:hAnsi="Arial" w:cs="Arial"/>
          <w:b/>
        </w:rPr>
        <w:tab/>
      </w:r>
      <w:r w:rsidR="00BD4779" w:rsidRPr="001016D3">
        <w:rPr>
          <w:rFonts w:ascii="Arial" w:hAnsi="Arial" w:cs="Arial"/>
          <w:b/>
        </w:rPr>
        <w:t xml:space="preserve">Abertura pelo </w:t>
      </w:r>
      <w:r w:rsidR="001247E3" w:rsidRPr="001016D3">
        <w:rPr>
          <w:rFonts w:ascii="Arial" w:hAnsi="Arial" w:cs="Arial"/>
          <w:b/>
        </w:rPr>
        <w:t xml:space="preserve">Sr. </w:t>
      </w:r>
      <w:r w:rsidRPr="001016D3">
        <w:rPr>
          <w:rFonts w:ascii="Arial" w:hAnsi="Arial" w:cs="Arial"/>
          <w:b/>
        </w:rPr>
        <w:t>Presidente da Câmara Municipal de Grândola</w:t>
      </w:r>
      <w:r w:rsidR="002018A5" w:rsidRPr="001016D3">
        <w:rPr>
          <w:rFonts w:ascii="Arial" w:hAnsi="Arial" w:cs="Arial"/>
          <w:b/>
        </w:rPr>
        <w:t>, António Figueira Mendes</w:t>
      </w:r>
    </w:p>
    <w:p w:rsidR="001016D3" w:rsidRDefault="001016D3" w:rsidP="0077111C">
      <w:pPr>
        <w:spacing w:line="360" w:lineRule="auto"/>
        <w:ind w:left="1276" w:hanging="1276"/>
        <w:jc w:val="both"/>
        <w:rPr>
          <w:rFonts w:ascii="Arial" w:hAnsi="Arial" w:cs="Arial"/>
          <w:b/>
        </w:rPr>
      </w:pPr>
    </w:p>
    <w:p w:rsidR="00BD4779" w:rsidRPr="001016D3" w:rsidRDefault="000834D9" w:rsidP="0077111C">
      <w:pPr>
        <w:spacing w:line="360" w:lineRule="auto"/>
        <w:ind w:left="1276" w:hanging="1276"/>
        <w:jc w:val="both"/>
        <w:rPr>
          <w:rFonts w:ascii="Arial" w:hAnsi="Arial" w:cs="Arial"/>
          <w:b/>
        </w:rPr>
      </w:pPr>
      <w:r w:rsidRPr="001016D3">
        <w:rPr>
          <w:rFonts w:ascii="Arial" w:hAnsi="Arial" w:cs="Arial"/>
          <w:b/>
        </w:rPr>
        <w:t>10h 1</w:t>
      </w:r>
      <w:r w:rsidR="00BD4779" w:rsidRPr="001016D3">
        <w:rPr>
          <w:rFonts w:ascii="Arial" w:hAnsi="Arial" w:cs="Arial"/>
          <w:b/>
        </w:rPr>
        <w:t>5m –</w:t>
      </w:r>
      <w:r w:rsidRPr="001016D3">
        <w:rPr>
          <w:rFonts w:ascii="Arial" w:hAnsi="Arial" w:cs="Arial"/>
          <w:b/>
        </w:rPr>
        <w:t xml:space="preserve"> </w:t>
      </w:r>
      <w:r w:rsidR="00DA5B7A" w:rsidRPr="001016D3">
        <w:rPr>
          <w:rFonts w:ascii="Arial" w:hAnsi="Arial" w:cs="Arial"/>
          <w:b/>
        </w:rPr>
        <w:tab/>
      </w:r>
      <w:r w:rsidR="009306D4" w:rsidRPr="001016D3">
        <w:rPr>
          <w:rFonts w:ascii="Arial" w:hAnsi="Arial" w:cs="Arial"/>
          <w:b/>
        </w:rPr>
        <w:t>1ª parte</w:t>
      </w:r>
    </w:p>
    <w:p w:rsidR="00C11C33" w:rsidRPr="001016D3" w:rsidRDefault="00C11C33" w:rsidP="0077111C">
      <w:pPr>
        <w:spacing w:line="360" w:lineRule="auto"/>
        <w:ind w:left="2692" w:hanging="1276"/>
        <w:jc w:val="both"/>
        <w:rPr>
          <w:rFonts w:ascii="Arial" w:hAnsi="Arial" w:cs="Arial"/>
          <w:b/>
        </w:rPr>
      </w:pPr>
      <w:r w:rsidRPr="001016D3">
        <w:rPr>
          <w:rFonts w:ascii="Arial" w:hAnsi="Arial" w:cs="Arial"/>
          <w:b/>
          <w:i/>
        </w:rPr>
        <w:t>“O montado de sobro em Portugal: Presente e Futuro”</w:t>
      </w:r>
      <w:r w:rsidR="003F0256" w:rsidRPr="001016D3">
        <w:rPr>
          <w:rFonts w:ascii="Arial" w:hAnsi="Arial" w:cs="Arial"/>
          <w:b/>
        </w:rPr>
        <w:t>,</w:t>
      </w:r>
    </w:p>
    <w:p w:rsidR="009306D4" w:rsidRPr="001016D3" w:rsidRDefault="00B712F7" w:rsidP="0077111C">
      <w:pPr>
        <w:spacing w:line="360" w:lineRule="auto"/>
        <w:ind w:left="2692" w:hanging="1276"/>
        <w:jc w:val="both"/>
        <w:rPr>
          <w:rFonts w:ascii="Arial" w:hAnsi="Arial" w:cs="Arial"/>
        </w:rPr>
      </w:pPr>
      <w:r w:rsidRPr="001016D3">
        <w:rPr>
          <w:rFonts w:ascii="Arial" w:hAnsi="Arial" w:cs="Arial"/>
        </w:rPr>
        <w:t>Conceição Santos Silva, UNAC -</w:t>
      </w:r>
      <w:r w:rsidR="009306D4" w:rsidRPr="001016D3">
        <w:rPr>
          <w:rFonts w:ascii="Arial" w:hAnsi="Arial" w:cs="Arial"/>
        </w:rPr>
        <w:t xml:space="preserve"> União da Floresta Mediterrânica</w:t>
      </w:r>
    </w:p>
    <w:p w:rsidR="00F73412" w:rsidRPr="001016D3" w:rsidRDefault="00F73412" w:rsidP="0077111C">
      <w:pPr>
        <w:spacing w:line="360" w:lineRule="auto"/>
        <w:ind w:left="2692" w:hanging="1276"/>
        <w:jc w:val="both"/>
        <w:rPr>
          <w:rFonts w:ascii="Arial" w:hAnsi="Arial" w:cs="Arial"/>
          <w:i/>
        </w:rPr>
      </w:pPr>
    </w:p>
    <w:p w:rsidR="003F0256" w:rsidRPr="001016D3" w:rsidRDefault="00F73412" w:rsidP="0077111C">
      <w:pPr>
        <w:spacing w:line="360" w:lineRule="auto"/>
        <w:ind w:left="2692" w:hanging="1276"/>
        <w:jc w:val="both"/>
        <w:rPr>
          <w:rFonts w:ascii="Arial" w:hAnsi="Arial" w:cs="Arial"/>
        </w:rPr>
      </w:pPr>
      <w:r w:rsidRPr="001016D3">
        <w:rPr>
          <w:rFonts w:ascii="Arial" w:hAnsi="Arial" w:cs="Arial"/>
          <w:i/>
        </w:rPr>
        <w:t>"Uma nova geração de plantações para o montado</w:t>
      </w:r>
      <w:r w:rsidRPr="001016D3">
        <w:rPr>
          <w:rFonts w:ascii="Arial" w:hAnsi="Arial" w:cs="Arial"/>
        </w:rPr>
        <w:t>"</w:t>
      </w:r>
    </w:p>
    <w:p w:rsidR="009306D4" w:rsidRPr="001016D3" w:rsidRDefault="009306D4" w:rsidP="0077111C">
      <w:pPr>
        <w:spacing w:line="360" w:lineRule="auto"/>
        <w:ind w:left="2692" w:hanging="1276"/>
        <w:jc w:val="both"/>
        <w:rPr>
          <w:rFonts w:ascii="Arial" w:hAnsi="Arial" w:cs="Arial"/>
        </w:rPr>
      </w:pPr>
      <w:r w:rsidRPr="001016D3">
        <w:rPr>
          <w:rFonts w:ascii="Arial" w:hAnsi="Arial" w:cs="Arial"/>
        </w:rPr>
        <w:t xml:space="preserve">Luís Neves Silva, WWF </w:t>
      </w:r>
    </w:p>
    <w:p w:rsidR="001016D3" w:rsidRDefault="001016D3" w:rsidP="0077111C">
      <w:pPr>
        <w:spacing w:line="360" w:lineRule="auto"/>
        <w:ind w:left="1276" w:hanging="1276"/>
        <w:jc w:val="both"/>
        <w:rPr>
          <w:rFonts w:ascii="Arial" w:hAnsi="Arial" w:cs="Arial"/>
          <w:b/>
        </w:rPr>
      </w:pPr>
    </w:p>
    <w:p w:rsidR="009306D4" w:rsidRPr="001016D3" w:rsidRDefault="009306D4" w:rsidP="0077111C">
      <w:pPr>
        <w:spacing w:line="360" w:lineRule="auto"/>
        <w:ind w:left="1276" w:hanging="1276"/>
        <w:jc w:val="both"/>
        <w:rPr>
          <w:rFonts w:ascii="Arial" w:hAnsi="Arial" w:cs="Arial"/>
          <w:b/>
        </w:rPr>
      </w:pPr>
      <w:r w:rsidRPr="001016D3">
        <w:rPr>
          <w:rFonts w:ascii="Arial" w:hAnsi="Arial" w:cs="Arial"/>
          <w:b/>
        </w:rPr>
        <w:t xml:space="preserve">11h 00m – </w:t>
      </w:r>
      <w:r w:rsidR="00DA5B7A" w:rsidRPr="001016D3">
        <w:rPr>
          <w:rFonts w:ascii="Arial" w:hAnsi="Arial" w:cs="Arial"/>
          <w:b/>
        </w:rPr>
        <w:tab/>
      </w:r>
      <w:r w:rsidRPr="001016D3">
        <w:rPr>
          <w:rFonts w:ascii="Arial" w:hAnsi="Arial" w:cs="Arial"/>
          <w:b/>
        </w:rPr>
        <w:t>Intervalo para chegada e acolhimento de S. Ex.ª, o Presidente da República</w:t>
      </w:r>
    </w:p>
    <w:p w:rsidR="001016D3" w:rsidRDefault="001016D3" w:rsidP="0077111C">
      <w:pPr>
        <w:spacing w:line="360" w:lineRule="auto"/>
        <w:ind w:left="1276" w:hanging="1276"/>
        <w:jc w:val="both"/>
        <w:rPr>
          <w:rFonts w:ascii="Arial" w:hAnsi="Arial" w:cs="Arial"/>
          <w:b/>
        </w:rPr>
      </w:pPr>
    </w:p>
    <w:p w:rsidR="001016D3" w:rsidRDefault="001016D3" w:rsidP="0077111C">
      <w:pPr>
        <w:spacing w:line="360" w:lineRule="auto"/>
        <w:ind w:left="1276" w:hanging="1276"/>
        <w:jc w:val="both"/>
        <w:rPr>
          <w:rFonts w:ascii="Arial" w:hAnsi="Arial" w:cs="Arial"/>
          <w:b/>
        </w:rPr>
      </w:pPr>
    </w:p>
    <w:p w:rsidR="009306D4" w:rsidRPr="001016D3" w:rsidRDefault="009306D4" w:rsidP="0077111C">
      <w:pPr>
        <w:spacing w:line="360" w:lineRule="auto"/>
        <w:ind w:left="1276" w:hanging="1276"/>
        <w:jc w:val="both"/>
        <w:rPr>
          <w:rFonts w:ascii="Arial" w:hAnsi="Arial" w:cs="Arial"/>
          <w:b/>
        </w:rPr>
      </w:pPr>
      <w:r w:rsidRPr="001016D3">
        <w:rPr>
          <w:rFonts w:ascii="Arial" w:hAnsi="Arial" w:cs="Arial"/>
          <w:b/>
        </w:rPr>
        <w:lastRenderedPageBreak/>
        <w:t xml:space="preserve">11h 15m – </w:t>
      </w:r>
      <w:r w:rsidR="00DA5B7A" w:rsidRPr="001016D3">
        <w:rPr>
          <w:rFonts w:ascii="Arial" w:hAnsi="Arial" w:cs="Arial"/>
          <w:b/>
        </w:rPr>
        <w:tab/>
      </w:r>
      <w:r w:rsidRPr="001016D3">
        <w:rPr>
          <w:rFonts w:ascii="Arial" w:hAnsi="Arial" w:cs="Arial"/>
          <w:b/>
        </w:rPr>
        <w:t>2ª parte</w:t>
      </w:r>
    </w:p>
    <w:p w:rsidR="002018A5" w:rsidRPr="001016D3" w:rsidRDefault="002018A5" w:rsidP="0077111C">
      <w:pPr>
        <w:spacing w:line="360" w:lineRule="auto"/>
        <w:ind w:left="2692" w:hanging="1276"/>
        <w:jc w:val="both"/>
        <w:rPr>
          <w:rFonts w:ascii="Arial" w:hAnsi="Arial" w:cs="Arial"/>
        </w:rPr>
      </w:pPr>
      <w:r w:rsidRPr="001016D3">
        <w:rPr>
          <w:rFonts w:ascii="Arial" w:hAnsi="Arial" w:cs="Arial"/>
          <w:i/>
        </w:rPr>
        <w:t>"</w:t>
      </w:r>
      <w:r w:rsidR="00D94F1E" w:rsidRPr="001016D3">
        <w:rPr>
          <w:rFonts w:ascii="Arial" w:hAnsi="Arial" w:cs="Arial"/>
          <w:i/>
        </w:rPr>
        <w:t>P</w:t>
      </w:r>
      <w:r w:rsidRPr="001016D3">
        <w:rPr>
          <w:rFonts w:ascii="Arial" w:hAnsi="Arial" w:cs="Arial"/>
          <w:i/>
        </w:rPr>
        <w:t>rodutividade dos montados em Portugal no período 1984–2017"</w:t>
      </w:r>
    </w:p>
    <w:p w:rsidR="009306D4" w:rsidRPr="001016D3" w:rsidRDefault="009306D4" w:rsidP="0077111C">
      <w:pPr>
        <w:spacing w:line="360" w:lineRule="auto"/>
        <w:ind w:left="2692" w:hanging="1276"/>
        <w:jc w:val="both"/>
        <w:rPr>
          <w:rFonts w:ascii="Arial" w:hAnsi="Arial" w:cs="Arial"/>
        </w:rPr>
      </w:pPr>
      <w:r w:rsidRPr="001016D3">
        <w:rPr>
          <w:rFonts w:ascii="Arial" w:hAnsi="Arial" w:cs="Arial"/>
        </w:rPr>
        <w:t>Joana Amaral Paulo, Universidade de Lisboa, Instituto Superior de Agronomia</w:t>
      </w:r>
    </w:p>
    <w:p w:rsidR="003F0256" w:rsidRPr="001016D3" w:rsidRDefault="003F0256" w:rsidP="0077111C">
      <w:pPr>
        <w:spacing w:line="360" w:lineRule="auto"/>
        <w:ind w:left="2692" w:hanging="1276"/>
        <w:jc w:val="both"/>
        <w:rPr>
          <w:rFonts w:ascii="Arial" w:hAnsi="Arial" w:cs="Arial"/>
        </w:rPr>
      </w:pPr>
    </w:p>
    <w:p w:rsidR="009306D4" w:rsidRPr="001016D3" w:rsidRDefault="009306D4" w:rsidP="0077111C">
      <w:pPr>
        <w:spacing w:line="360" w:lineRule="auto"/>
        <w:ind w:left="2692" w:hanging="1276"/>
        <w:jc w:val="both"/>
        <w:rPr>
          <w:rFonts w:ascii="Arial" w:hAnsi="Arial" w:cs="Arial"/>
        </w:rPr>
      </w:pPr>
      <w:r w:rsidRPr="001016D3">
        <w:rPr>
          <w:rFonts w:ascii="Arial" w:hAnsi="Arial" w:cs="Arial"/>
        </w:rPr>
        <w:t>António Gonçalves Ferreira, CAP - Confederação dos Agricultores de Portugal</w:t>
      </w:r>
    </w:p>
    <w:p w:rsidR="009306D4" w:rsidRPr="001016D3" w:rsidRDefault="009306D4" w:rsidP="0077111C">
      <w:pPr>
        <w:spacing w:line="360" w:lineRule="auto"/>
        <w:ind w:left="1276" w:hanging="1276"/>
        <w:jc w:val="both"/>
        <w:rPr>
          <w:rFonts w:ascii="Arial" w:hAnsi="Arial" w:cs="Arial"/>
          <w:b/>
        </w:rPr>
      </w:pPr>
      <w:r w:rsidRPr="001016D3">
        <w:rPr>
          <w:rFonts w:ascii="Arial" w:hAnsi="Arial" w:cs="Arial"/>
          <w:b/>
        </w:rPr>
        <w:t xml:space="preserve">12h 00m – </w:t>
      </w:r>
      <w:r w:rsidR="00DA5B7A" w:rsidRPr="001016D3">
        <w:rPr>
          <w:rFonts w:ascii="Arial" w:hAnsi="Arial" w:cs="Arial"/>
          <w:b/>
        </w:rPr>
        <w:tab/>
      </w:r>
      <w:r w:rsidRPr="001016D3">
        <w:rPr>
          <w:rFonts w:ascii="Arial" w:hAnsi="Arial" w:cs="Arial"/>
          <w:b/>
        </w:rPr>
        <w:t xml:space="preserve">Deslocação a local da serra de Grândola para observação e discussão </w:t>
      </w:r>
      <w:r w:rsidRPr="001016D3">
        <w:rPr>
          <w:rFonts w:ascii="Arial" w:hAnsi="Arial" w:cs="Arial"/>
          <w:b/>
          <w:i/>
        </w:rPr>
        <w:t xml:space="preserve">in </w:t>
      </w:r>
      <w:proofErr w:type="spellStart"/>
      <w:r w:rsidRPr="001016D3">
        <w:rPr>
          <w:rFonts w:ascii="Arial" w:hAnsi="Arial" w:cs="Arial"/>
          <w:b/>
          <w:i/>
        </w:rPr>
        <w:t>situ</w:t>
      </w:r>
      <w:proofErr w:type="spellEnd"/>
      <w:r w:rsidRPr="001016D3">
        <w:rPr>
          <w:rFonts w:ascii="Arial" w:hAnsi="Arial" w:cs="Arial"/>
          <w:b/>
        </w:rPr>
        <w:t xml:space="preserve"> do caso particular da serra de Grândola nalguns dos temas das conferências </w:t>
      </w:r>
    </w:p>
    <w:p w:rsidR="009306D4" w:rsidRPr="001016D3" w:rsidRDefault="009306D4" w:rsidP="0077111C">
      <w:pPr>
        <w:spacing w:line="360" w:lineRule="auto"/>
        <w:ind w:left="2270" w:hanging="994"/>
        <w:jc w:val="both"/>
        <w:rPr>
          <w:rFonts w:ascii="Arial" w:hAnsi="Arial" w:cs="Arial"/>
        </w:rPr>
      </w:pPr>
      <w:r w:rsidRPr="001016D3">
        <w:rPr>
          <w:rFonts w:ascii="Arial" w:hAnsi="Arial" w:cs="Arial"/>
        </w:rPr>
        <w:t>Luís Dias, Associação de Agricultores de Grândola</w:t>
      </w:r>
    </w:p>
    <w:p w:rsidR="001016D3" w:rsidRDefault="001016D3" w:rsidP="0077111C">
      <w:pPr>
        <w:spacing w:line="360" w:lineRule="auto"/>
        <w:ind w:left="1276" w:hanging="1276"/>
        <w:jc w:val="both"/>
        <w:rPr>
          <w:rFonts w:ascii="Arial" w:hAnsi="Arial" w:cs="Arial"/>
          <w:b/>
        </w:rPr>
      </w:pPr>
    </w:p>
    <w:p w:rsidR="009306D4" w:rsidRPr="001016D3" w:rsidRDefault="009306D4" w:rsidP="0077111C">
      <w:pPr>
        <w:spacing w:line="360" w:lineRule="auto"/>
        <w:ind w:left="1276" w:hanging="1276"/>
        <w:jc w:val="both"/>
        <w:rPr>
          <w:rFonts w:ascii="Arial" w:hAnsi="Arial" w:cs="Arial"/>
          <w:b/>
        </w:rPr>
      </w:pPr>
      <w:r w:rsidRPr="001016D3">
        <w:rPr>
          <w:rFonts w:ascii="Arial" w:hAnsi="Arial" w:cs="Arial"/>
          <w:b/>
        </w:rPr>
        <w:t xml:space="preserve">13h 00m – </w:t>
      </w:r>
      <w:r w:rsidR="00DA5B7A" w:rsidRPr="001016D3">
        <w:rPr>
          <w:rFonts w:ascii="Arial" w:hAnsi="Arial" w:cs="Arial"/>
          <w:b/>
        </w:rPr>
        <w:tab/>
      </w:r>
      <w:r w:rsidRPr="001016D3">
        <w:rPr>
          <w:rFonts w:ascii="Arial" w:hAnsi="Arial" w:cs="Arial"/>
          <w:b/>
        </w:rPr>
        <w:t>Intervalo para almoço</w:t>
      </w:r>
    </w:p>
    <w:p w:rsidR="009306D4" w:rsidRPr="001016D3" w:rsidRDefault="00E17F5C" w:rsidP="0077111C">
      <w:pPr>
        <w:spacing w:line="360" w:lineRule="auto"/>
        <w:ind w:left="1276" w:hanging="1276"/>
        <w:jc w:val="both"/>
        <w:rPr>
          <w:rFonts w:ascii="Arial" w:hAnsi="Arial" w:cs="Arial"/>
          <w:b/>
        </w:rPr>
      </w:pPr>
      <w:r w:rsidRPr="001016D3">
        <w:rPr>
          <w:rFonts w:ascii="Arial" w:hAnsi="Arial" w:cs="Arial"/>
          <w:b/>
        </w:rPr>
        <w:t>14h 45</w:t>
      </w:r>
      <w:r w:rsidR="009306D4" w:rsidRPr="001016D3">
        <w:rPr>
          <w:rFonts w:ascii="Arial" w:hAnsi="Arial" w:cs="Arial"/>
          <w:b/>
        </w:rPr>
        <w:t xml:space="preserve">m – </w:t>
      </w:r>
      <w:r w:rsidR="00DA5B7A" w:rsidRPr="001016D3">
        <w:rPr>
          <w:rFonts w:ascii="Arial" w:hAnsi="Arial" w:cs="Arial"/>
          <w:b/>
        </w:rPr>
        <w:tab/>
      </w:r>
      <w:r w:rsidR="009306D4" w:rsidRPr="001016D3">
        <w:rPr>
          <w:rFonts w:ascii="Arial" w:hAnsi="Arial" w:cs="Arial"/>
          <w:b/>
        </w:rPr>
        <w:t>3ª parte</w:t>
      </w:r>
    </w:p>
    <w:p w:rsidR="003F0256" w:rsidRPr="001016D3" w:rsidRDefault="006B56CA" w:rsidP="0077111C">
      <w:pPr>
        <w:spacing w:line="360" w:lineRule="auto"/>
        <w:ind w:left="2692" w:hanging="1276"/>
        <w:jc w:val="both"/>
        <w:rPr>
          <w:rFonts w:ascii="Arial" w:hAnsi="Arial" w:cs="Arial"/>
          <w:i/>
        </w:rPr>
      </w:pPr>
      <w:r w:rsidRPr="001016D3">
        <w:rPr>
          <w:rFonts w:ascii="Arial" w:hAnsi="Arial" w:cs="Arial"/>
          <w:i/>
        </w:rPr>
        <w:t>“Adaptação do Montado às Alterações Climáticas”</w:t>
      </w:r>
    </w:p>
    <w:p w:rsidR="009306D4" w:rsidRPr="001016D3" w:rsidRDefault="009306D4" w:rsidP="0077111C">
      <w:pPr>
        <w:spacing w:line="360" w:lineRule="auto"/>
        <w:ind w:left="2692" w:hanging="1276"/>
        <w:jc w:val="both"/>
        <w:rPr>
          <w:rFonts w:ascii="Arial" w:hAnsi="Arial" w:cs="Arial"/>
        </w:rPr>
      </w:pPr>
      <w:r w:rsidRPr="001016D3">
        <w:rPr>
          <w:rFonts w:ascii="Arial" w:hAnsi="Arial" w:cs="Arial"/>
        </w:rPr>
        <w:t>André Vizinho, Universidade de Lisboa, Faculdade de Ciências</w:t>
      </w:r>
    </w:p>
    <w:p w:rsidR="003F0256" w:rsidRPr="001016D3" w:rsidRDefault="003F0256" w:rsidP="0077111C">
      <w:pPr>
        <w:spacing w:line="360" w:lineRule="auto"/>
        <w:ind w:left="2692" w:hanging="1276"/>
        <w:jc w:val="both"/>
        <w:rPr>
          <w:rFonts w:ascii="Arial" w:hAnsi="Arial" w:cs="Arial"/>
        </w:rPr>
      </w:pPr>
    </w:p>
    <w:p w:rsidR="009306D4" w:rsidRPr="001016D3" w:rsidRDefault="009306D4" w:rsidP="0077111C">
      <w:pPr>
        <w:spacing w:line="360" w:lineRule="auto"/>
        <w:ind w:left="2692" w:hanging="1276"/>
        <w:jc w:val="both"/>
        <w:rPr>
          <w:rFonts w:ascii="Arial" w:hAnsi="Arial" w:cs="Arial"/>
        </w:rPr>
      </w:pPr>
      <w:r w:rsidRPr="001016D3">
        <w:rPr>
          <w:rFonts w:ascii="Arial" w:hAnsi="Arial" w:cs="Arial"/>
        </w:rPr>
        <w:t xml:space="preserve">Rui Almeida, </w:t>
      </w:r>
      <w:r w:rsidR="00BB7A0E" w:rsidRPr="001016D3">
        <w:rPr>
          <w:rFonts w:ascii="Arial" w:hAnsi="Arial" w:cs="Arial"/>
        </w:rPr>
        <w:t xml:space="preserve">ICNF - </w:t>
      </w:r>
      <w:r w:rsidRPr="001016D3">
        <w:rPr>
          <w:rFonts w:ascii="Arial" w:hAnsi="Arial" w:cs="Arial"/>
        </w:rPr>
        <w:t>Instituto da Conservação da Natureza e das Florestas</w:t>
      </w:r>
    </w:p>
    <w:p w:rsidR="003F0256" w:rsidRPr="001016D3" w:rsidRDefault="003F0256" w:rsidP="0077111C">
      <w:pPr>
        <w:spacing w:line="360" w:lineRule="auto"/>
        <w:ind w:left="2692" w:hanging="1276"/>
        <w:jc w:val="both"/>
        <w:rPr>
          <w:rFonts w:ascii="Arial" w:hAnsi="Arial" w:cs="Arial"/>
          <w:i/>
        </w:rPr>
      </w:pPr>
    </w:p>
    <w:p w:rsidR="003B451F" w:rsidRPr="001016D3" w:rsidRDefault="003B451F" w:rsidP="0077111C">
      <w:pPr>
        <w:spacing w:line="360" w:lineRule="auto"/>
        <w:ind w:left="2692" w:hanging="1276"/>
        <w:jc w:val="both"/>
        <w:rPr>
          <w:rFonts w:ascii="Arial" w:hAnsi="Arial" w:cs="Arial"/>
        </w:rPr>
      </w:pPr>
      <w:r w:rsidRPr="001016D3">
        <w:rPr>
          <w:rFonts w:ascii="Arial" w:hAnsi="Arial" w:cs="Arial"/>
          <w:i/>
        </w:rPr>
        <w:t>“A sustentabilidade do montado de sobro – o caso da Companhia das Lezírias”</w:t>
      </w:r>
      <w:r w:rsidR="003F0256" w:rsidRPr="001016D3">
        <w:rPr>
          <w:rFonts w:ascii="Arial" w:hAnsi="Arial" w:cs="Arial"/>
        </w:rPr>
        <w:t>,</w:t>
      </w:r>
    </w:p>
    <w:p w:rsidR="009306D4" w:rsidRPr="001016D3" w:rsidRDefault="009306D4" w:rsidP="0077111C">
      <w:pPr>
        <w:spacing w:line="360" w:lineRule="auto"/>
        <w:ind w:left="2692" w:hanging="1276"/>
        <w:jc w:val="both"/>
        <w:rPr>
          <w:rFonts w:ascii="Arial" w:hAnsi="Arial" w:cs="Arial"/>
        </w:rPr>
      </w:pPr>
      <w:r w:rsidRPr="001016D3">
        <w:rPr>
          <w:rFonts w:ascii="Arial" w:hAnsi="Arial" w:cs="Arial"/>
        </w:rPr>
        <w:t>Rui Alves, Companhia das Lezírias</w:t>
      </w:r>
    </w:p>
    <w:p w:rsidR="002D2B50" w:rsidRPr="001016D3" w:rsidRDefault="000834D9" w:rsidP="0077111C">
      <w:pPr>
        <w:spacing w:line="360" w:lineRule="auto"/>
        <w:ind w:left="1276" w:hanging="1276"/>
        <w:jc w:val="both"/>
        <w:rPr>
          <w:rFonts w:ascii="Arial" w:hAnsi="Arial" w:cs="Arial"/>
          <w:b/>
        </w:rPr>
      </w:pPr>
      <w:r w:rsidRPr="001016D3">
        <w:rPr>
          <w:rFonts w:ascii="Arial" w:hAnsi="Arial" w:cs="Arial"/>
          <w:b/>
        </w:rPr>
        <w:t>1</w:t>
      </w:r>
      <w:r w:rsidR="00E17F5C" w:rsidRPr="001016D3">
        <w:rPr>
          <w:rFonts w:ascii="Arial" w:hAnsi="Arial" w:cs="Arial"/>
          <w:b/>
        </w:rPr>
        <w:t>6</w:t>
      </w:r>
      <w:r w:rsidRPr="001016D3">
        <w:rPr>
          <w:rFonts w:ascii="Arial" w:hAnsi="Arial" w:cs="Arial"/>
          <w:b/>
        </w:rPr>
        <w:t xml:space="preserve">h </w:t>
      </w:r>
      <w:r w:rsidR="00E17F5C" w:rsidRPr="001016D3">
        <w:rPr>
          <w:rFonts w:ascii="Arial" w:hAnsi="Arial" w:cs="Arial"/>
          <w:b/>
        </w:rPr>
        <w:t>3</w:t>
      </w:r>
      <w:r w:rsidRPr="001016D3">
        <w:rPr>
          <w:rFonts w:ascii="Arial" w:hAnsi="Arial" w:cs="Arial"/>
          <w:b/>
        </w:rPr>
        <w:t xml:space="preserve">0m – </w:t>
      </w:r>
      <w:r w:rsidR="00DA5B7A" w:rsidRPr="001016D3">
        <w:rPr>
          <w:rFonts w:ascii="Arial" w:hAnsi="Arial" w:cs="Arial"/>
          <w:b/>
        </w:rPr>
        <w:tab/>
      </w:r>
      <w:r w:rsidRPr="001016D3">
        <w:rPr>
          <w:rFonts w:ascii="Arial" w:hAnsi="Arial" w:cs="Arial"/>
          <w:b/>
        </w:rPr>
        <w:t>Encerramento</w:t>
      </w:r>
    </w:p>
    <w:p w:rsidR="000834D9" w:rsidRPr="001016D3" w:rsidRDefault="000834D9" w:rsidP="0077111C">
      <w:pPr>
        <w:spacing w:line="360" w:lineRule="auto"/>
        <w:ind w:left="2694" w:hanging="2694"/>
        <w:jc w:val="both"/>
        <w:rPr>
          <w:rFonts w:ascii="Arial" w:hAnsi="Arial" w:cs="Arial"/>
        </w:rPr>
      </w:pPr>
    </w:p>
    <w:p w:rsidR="002D2B50" w:rsidRPr="001016D3" w:rsidRDefault="006422EE" w:rsidP="0077111C">
      <w:pPr>
        <w:spacing w:line="360" w:lineRule="auto"/>
        <w:ind w:left="2694" w:hanging="2694"/>
        <w:jc w:val="both"/>
        <w:rPr>
          <w:rFonts w:ascii="Arial" w:hAnsi="Arial" w:cs="Arial"/>
        </w:rPr>
      </w:pPr>
      <w:r w:rsidRPr="001016D3">
        <w:rPr>
          <w:rFonts w:ascii="Arial" w:hAnsi="Arial" w:cs="Arial"/>
          <w:b/>
        </w:rPr>
        <w:t>Condução e moderação:</w:t>
      </w:r>
      <w:r w:rsidRPr="001016D3">
        <w:rPr>
          <w:rFonts w:ascii="Arial" w:hAnsi="Arial" w:cs="Arial"/>
        </w:rPr>
        <w:t xml:space="preserve"> </w:t>
      </w:r>
      <w:r w:rsidR="00BC2F56" w:rsidRPr="001016D3">
        <w:rPr>
          <w:rFonts w:ascii="Arial" w:hAnsi="Arial" w:cs="Arial"/>
        </w:rPr>
        <w:tab/>
      </w:r>
      <w:r w:rsidR="0008109E" w:rsidRPr="001016D3">
        <w:rPr>
          <w:rFonts w:ascii="Arial" w:hAnsi="Arial" w:cs="Arial"/>
        </w:rPr>
        <w:t xml:space="preserve">António Rocha e Luís Dias, Associação de Agricultores de Grândola, </w:t>
      </w:r>
      <w:r w:rsidRPr="001016D3">
        <w:rPr>
          <w:rFonts w:ascii="Arial" w:hAnsi="Arial" w:cs="Arial"/>
        </w:rPr>
        <w:t>Eduardo Oliveira e Sousa, CAP - Confederação dos Agricultores de Portugal</w:t>
      </w:r>
    </w:p>
    <w:p w:rsidR="001016D3" w:rsidRDefault="001016D3" w:rsidP="0077111C">
      <w:pPr>
        <w:spacing w:line="360" w:lineRule="auto"/>
        <w:jc w:val="both"/>
        <w:rPr>
          <w:rFonts w:ascii="Arial" w:hAnsi="Arial" w:cs="Arial"/>
        </w:rPr>
      </w:pPr>
    </w:p>
    <w:p w:rsidR="00CE59E5" w:rsidRPr="001016D3" w:rsidRDefault="00CE59E5" w:rsidP="0077111C">
      <w:pPr>
        <w:spacing w:line="360" w:lineRule="auto"/>
        <w:jc w:val="both"/>
        <w:rPr>
          <w:rFonts w:ascii="Arial" w:hAnsi="Arial" w:cs="Arial"/>
        </w:rPr>
      </w:pPr>
      <w:r w:rsidRPr="001016D3">
        <w:rPr>
          <w:rFonts w:ascii="Arial" w:hAnsi="Arial" w:cs="Arial"/>
        </w:rPr>
        <w:t>O Município de Grândola, a Associação dos Agricultores de Grândola e o PEFC Portugal (Programa para o Reconhecimento da Certificação Florestal) associam-se no apoio evento, que conta com a presença de S. Ex.ª, o Presidente da República.</w:t>
      </w:r>
    </w:p>
    <w:p w:rsidR="00CE59E5" w:rsidRPr="001016D3" w:rsidRDefault="00CE59E5" w:rsidP="0077111C">
      <w:pPr>
        <w:spacing w:line="360" w:lineRule="auto"/>
        <w:ind w:hanging="2694"/>
        <w:jc w:val="both"/>
        <w:rPr>
          <w:rFonts w:ascii="Arial" w:hAnsi="Arial" w:cs="Arial"/>
        </w:rPr>
      </w:pPr>
    </w:p>
    <w:p w:rsidR="003A33AF" w:rsidRPr="001016D3" w:rsidRDefault="003A33AF" w:rsidP="0077111C">
      <w:pPr>
        <w:spacing w:line="360" w:lineRule="auto"/>
        <w:jc w:val="both"/>
        <w:rPr>
          <w:rFonts w:ascii="Arial" w:hAnsi="Arial" w:cs="Arial"/>
        </w:rPr>
      </w:pPr>
      <w:r w:rsidRPr="001016D3">
        <w:rPr>
          <w:rFonts w:ascii="Arial" w:hAnsi="Arial" w:cs="Arial"/>
        </w:rPr>
        <w:t>Durante algumas décadas, e até há não muitos anos, o contrato social proposto aos proprietários f</w:t>
      </w:r>
      <w:r w:rsidR="004154BC" w:rsidRPr="001016D3">
        <w:rPr>
          <w:rFonts w:ascii="Arial" w:hAnsi="Arial" w:cs="Arial"/>
        </w:rPr>
        <w:t>lorestais era simples e vantajoso para eles.</w:t>
      </w:r>
    </w:p>
    <w:p w:rsidR="003A33AF" w:rsidRPr="001016D3" w:rsidRDefault="003A33AF" w:rsidP="0077111C">
      <w:pPr>
        <w:spacing w:line="360" w:lineRule="auto"/>
        <w:jc w:val="both"/>
        <w:rPr>
          <w:rFonts w:ascii="Arial" w:hAnsi="Arial" w:cs="Arial"/>
        </w:rPr>
      </w:pPr>
      <w:r w:rsidRPr="001016D3">
        <w:rPr>
          <w:rFonts w:ascii="Arial" w:hAnsi="Arial" w:cs="Arial"/>
        </w:rPr>
        <w:t>A memória não muito longínqua de um país desarborizado, sujeito a todas as consequências ambientais, económicas e paisagísticas dessa condição, e a convicção colectiva dos benefícios múltiplos de uma cobertura florestal significativa, justificaram, primeiro, apoios públicos generosos à florestação e, posteriormente, também à melhoria das condições em que se exercia a silvicultura.</w:t>
      </w:r>
    </w:p>
    <w:p w:rsidR="00A7051E" w:rsidRPr="001016D3" w:rsidRDefault="00C9387B" w:rsidP="0077111C">
      <w:pPr>
        <w:spacing w:line="360" w:lineRule="auto"/>
        <w:jc w:val="both"/>
        <w:rPr>
          <w:rFonts w:ascii="Arial" w:hAnsi="Arial" w:cs="Arial"/>
        </w:rPr>
      </w:pPr>
      <w:r w:rsidRPr="001016D3">
        <w:rPr>
          <w:rFonts w:ascii="Arial" w:hAnsi="Arial" w:cs="Arial"/>
        </w:rPr>
        <w:t>No entanto, o advento de incêndios florestais</w:t>
      </w:r>
      <w:r w:rsidR="00D96725" w:rsidRPr="001016D3">
        <w:rPr>
          <w:rFonts w:ascii="Arial" w:hAnsi="Arial" w:cs="Arial"/>
        </w:rPr>
        <w:t xml:space="preserve"> progressivamente mais extensos, violentos e de consequências mais graves alteraram a percepção social relativamente aos méritos de quem cria e gere a floresta</w:t>
      </w:r>
      <w:r w:rsidR="00842456" w:rsidRPr="001016D3">
        <w:rPr>
          <w:rFonts w:ascii="Arial" w:hAnsi="Arial" w:cs="Arial"/>
        </w:rPr>
        <w:t>. Hoje, o proprietário florestal</w:t>
      </w:r>
      <w:r w:rsidR="00A82804" w:rsidRPr="001016D3">
        <w:rPr>
          <w:rFonts w:ascii="Arial" w:hAnsi="Arial" w:cs="Arial"/>
        </w:rPr>
        <w:t>,</w:t>
      </w:r>
      <w:r w:rsidR="00842456" w:rsidRPr="001016D3">
        <w:rPr>
          <w:rFonts w:ascii="Arial" w:hAnsi="Arial" w:cs="Arial"/>
        </w:rPr>
        <w:t xml:space="preserve"> antes de ser cred</w:t>
      </w:r>
      <w:r w:rsidR="00A82804" w:rsidRPr="001016D3">
        <w:rPr>
          <w:rFonts w:ascii="Arial" w:hAnsi="Arial" w:cs="Arial"/>
        </w:rPr>
        <w:t>or de reconhecimento e apoio na sua actividade, é destinatário de recriminações e exigências, infelizmente escassamente fundamentadas numa correcta percepção do problema com que o país se confronta e do contexto em que as actividades florestais se desenvolvem.</w:t>
      </w:r>
    </w:p>
    <w:p w:rsidR="00A82804" w:rsidRPr="001016D3" w:rsidRDefault="00A82804" w:rsidP="0077111C">
      <w:pPr>
        <w:spacing w:line="360" w:lineRule="auto"/>
        <w:jc w:val="both"/>
        <w:rPr>
          <w:rFonts w:ascii="Arial" w:hAnsi="Arial" w:cs="Arial"/>
        </w:rPr>
      </w:pPr>
      <w:r w:rsidRPr="001016D3">
        <w:rPr>
          <w:rFonts w:ascii="Arial" w:hAnsi="Arial" w:cs="Arial"/>
        </w:rPr>
        <w:t xml:space="preserve">O alarme social provocado pelo agravamento dos incêndios e a incapacidade dos poderes públicos de o contrariarem </w:t>
      </w:r>
      <w:r w:rsidR="00E55AE3" w:rsidRPr="001016D3">
        <w:rPr>
          <w:rFonts w:ascii="Arial" w:hAnsi="Arial" w:cs="Arial"/>
        </w:rPr>
        <w:t>tê</w:t>
      </w:r>
      <w:r w:rsidRPr="001016D3">
        <w:rPr>
          <w:rFonts w:ascii="Arial" w:hAnsi="Arial" w:cs="Arial"/>
        </w:rPr>
        <w:t>m motivado a urgência de uma actu</w:t>
      </w:r>
      <w:r w:rsidR="00561227" w:rsidRPr="001016D3">
        <w:rPr>
          <w:rFonts w:ascii="Arial" w:hAnsi="Arial" w:cs="Arial"/>
        </w:rPr>
        <w:t xml:space="preserve">ação política que </w:t>
      </w:r>
      <w:r w:rsidRPr="001016D3">
        <w:rPr>
          <w:rFonts w:ascii="Arial" w:hAnsi="Arial" w:cs="Arial"/>
        </w:rPr>
        <w:t>responda às percepções colectivas</w:t>
      </w:r>
      <w:r w:rsidR="00266CEA" w:rsidRPr="001016D3">
        <w:rPr>
          <w:rFonts w:ascii="Arial" w:hAnsi="Arial" w:cs="Arial"/>
        </w:rPr>
        <w:t>. A</w:t>
      </w:r>
      <w:r w:rsidRPr="001016D3">
        <w:rPr>
          <w:rFonts w:ascii="Arial" w:hAnsi="Arial" w:cs="Arial"/>
        </w:rPr>
        <w:t>ssim, o proprietário florestal vê-se hoje confrontado com imposições e limitações à sua liberdade de actuação que muitas ve</w:t>
      </w:r>
      <w:r w:rsidR="00E55AE3" w:rsidRPr="001016D3">
        <w:rPr>
          <w:rFonts w:ascii="Arial" w:hAnsi="Arial" w:cs="Arial"/>
        </w:rPr>
        <w:t>zes são tecnicamente injustificáveis, financeir</w:t>
      </w:r>
      <w:r w:rsidR="00B402DE" w:rsidRPr="001016D3">
        <w:rPr>
          <w:rFonts w:ascii="Arial" w:hAnsi="Arial" w:cs="Arial"/>
        </w:rPr>
        <w:t>amente incomportáveis ou, tão so</w:t>
      </w:r>
      <w:r w:rsidR="00E55AE3" w:rsidRPr="001016D3">
        <w:rPr>
          <w:rFonts w:ascii="Arial" w:hAnsi="Arial" w:cs="Arial"/>
        </w:rPr>
        <w:t>mente, injustas.</w:t>
      </w:r>
    </w:p>
    <w:p w:rsidR="00CE59E5" w:rsidRPr="001016D3" w:rsidRDefault="00E55AE3" w:rsidP="0077111C">
      <w:pPr>
        <w:spacing w:line="360" w:lineRule="auto"/>
        <w:jc w:val="both"/>
        <w:rPr>
          <w:rFonts w:ascii="Arial" w:hAnsi="Arial" w:cs="Arial"/>
          <w:b/>
        </w:rPr>
      </w:pPr>
      <w:r w:rsidRPr="001016D3">
        <w:rPr>
          <w:rFonts w:ascii="Arial" w:hAnsi="Arial" w:cs="Arial"/>
          <w:b/>
        </w:rPr>
        <w:t xml:space="preserve">Nesta </w:t>
      </w:r>
      <w:r w:rsidR="009306D4" w:rsidRPr="001016D3">
        <w:rPr>
          <w:rFonts w:ascii="Arial" w:hAnsi="Arial" w:cs="Arial"/>
          <w:b/>
        </w:rPr>
        <w:t>segunda</w:t>
      </w:r>
      <w:r w:rsidRPr="001016D3">
        <w:rPr>
          <w:rFonts w:ascii="Arial" w:hAnsi="Arial" w:cs="Arial"/>
          <w:b/>
        </w:rPr>
        <w:t xml:space="preserve"> sessão do ciclo de conferências “Gestão florestal, território e riscos naturais” que a Confederação dos Agricultores de Portugal leva a cabo, procurar-se-á contribuir para u</w:t>
      </w:r>
      <w:r w:rsidR="009306D4" w:rsidRPr="001016D3">
        <w:rPr>
          <w:rFonts w:ascii="Arial" w:hAnsi="Arial" w:cs="Arial"/>
          <w:b/>
        </w:rPr>
        <w:t>ma</w:t>
      </w:r>
      <w:r w:rsidR="003648B3" w:rsidRPr="001016D3">
        <w:rPr>
          <w:rFonts w:ascii="Arial" w:hAnsi="Arial" w:cs="Arial"/>
          <w:b/>
        </w:rPr>
        <w:t xml:space="preserve"> melhor compreensão pública da</w:t>
      </w:r>
      <w:r w:rsidR="00CE59E5" w:rsidRPr="001016D3">
        <w:rPr>
          <w:rFonts w:ascii="Arial" w:hAnsi="Arial" w:cs="Arial"/>
          <w:b/>
        </w:rPr>
        <w:t xml:space="preserve"> relevância dos </w:t>
      </w:r>
      <w:r w:rsidR="009306D4" w:rsidRPr="001016D3">
        <w:rPr>
          <w:rFonts w:ascii="Arial" w:hAnsi="Arial" w:cs="Arial"/>
          <w:b/>
        </w:rPr>
        <w:t>sistemas de produção florestais medit</w:t>
      </w:r>
      <w:r w:rsidR="00CE59E5" w:rsidRPr="001016D3">
        <w:rPr>
          <w:rFonts w:ascii="Arial" w:hAnsi="Arial" w:cs="Arial"/>
          <w:b/>
        </w:rPr>
        <w:t xml:space="preserve">errânicos e dos desafios que se colocam na sua gestão, num contexto </w:t>
      </w:r>
      <w:r w:rsidRPr="001016D3">
        <w:rPr>
          <w:rFonts w:ascii="Arial" w:hAnsi="Arial" w:cs="Arial"/>
          <w:b/>
        </w:rPr>
        <w:t xml:space="preserve"> </w:t>
      </w:r>
      <w:r w:rsidR="00CE59E5" w:rsidRPr="001016D3">
        <w:rPr>
          <w:rFonts w:ascii="Arial" w:hAnsi="Arial" w:cs="Arial"/>
          <w:b/>
        </w:rPr>
        <w:t>de rápida  mudança do clima, drásticas alterações do uso do território rural, da sua população e das condições sociais e económicas em que a gestão da floresta ocorre.</w:t>
      </w:r>
    </w:p>
    <w:p w:rsidR="00560AE6" w:rsidRPr="001016D3" w:rsidRDefault="00560AE6" w:rsidP="0077111C">
      <w:pPr>
        <w:spacing w:line="360" w:lineRule="auto"/>
        <w:jc w:val="both"/>
        <w:rPr>
          <w:rFonts w:ascii="Arial" w:hAnsi="Arial" w:cs="Arial"/>
        </w:rPr>
      </w:pPr>
    </w:p>
    <w:p w:rsidR="00176A74" w:rsidRPr="001016D3" w:rsidRDefault="00176A74" w:rsidP="0077111C">
      <w:pPr>
        <w:spacing w:line="360" w:lineRule="auto"/>
        <w:jc w:val="both"/>
        <w:rPr>
          <w:rFonts w:ascii="Arial" w:hAnsi="Arial" w:cs="Arial"/>
        </w:rPr>
      </w:pPr>
      <w:r w:rsidRPr="001016D3">
        <w:rPr>
          <w:rFonts w:ascii="Arial" w:hAnsi="Arial" w:cs="Arial"/>
          <w:b/>
          <w:u w:val="single"/>
        </w:rPr>
        <w:t>Notas curriculares do</w:t>
      </w:r>
      <w:r w:rsidR="004072A9" w:rsidRPr="001016D3">
        <w:rPr>
          <w:rFonts w:ascii="Arial" w:hAnsi="Arial" w:cs="Arial"/>
          <w:b/>
          <w:u w:val="single"/>
        </w:rPr>
        <w:t>s</w:t>
      </w:r>
      <w:r w:rsidRPr="001016D3">
        <w:rPr>
          <w:rFonts w:ascii="Arial" w:hAnsi="Arial" w:cs="Arial"/>
          <w:b/>
          <w:u w:val="single"/>
        </w:rPr>
        <w:t xml:space="preserve"> conferencistas</w:t>
      </w:r>
      <w:r w:rsidRPr="001016D3">
        <w:rPr>
          <w:rFonts w:ascii="Arial" w:hAnsi="Arial" w:cs="Arial"/>
        </w:rPr>
        <w:t>:</w:t>
      </w:r>
    </w:p>
    <w:p w:rsidR="00176A74" w:rsidRPr="001016D3" w:rsidRDefault="00176A74" w:rsidP="0077111C">
      <w:pPr>
        <w:spacing w:line="360" w:lineRule="auto"/>
        <w:jc w:val="both"/>
        <w:rPr>
          <w:rFonts w:ascii="Arial" w:hAnsi="Arial" w:cs="Arial"/>
        </w:rPr>
      </w:pPr>
    </w:p>
    <w:p w:rsidR="00CE59E5" w:rsidRPr="001016D3" w:rsidRDefault="00176A74" w:rsidP="0077111C">
      <w:pPr>
        <w:spacing w:line="360" w:lineRule="auto"/>
        <w:jc w:val="both"/>
        <w:rPr>
          <w:rFonts w:ascii="Arial" w:hAnsi="Arial" w:cs="Arial"/>
        </w:rPr>
      </w:pPr>
      <w:r w:rsidRPr="001016D3">
        <w:rPr>
          <w:rFonts w:ascii="Arial" w:hAnsi="Arial" w:cs="Arial"/>
          <w:b/>
        </w:rPr>
        <w:t>Conceição Santos Silva</w:t>
      </w:r>
      <w:r w:rsidRPr="001016D3">
        <w:rPr>
          <w:rFonts w:ascii="Arial" w:hAnsi="Arial" w:cs="Arial"/>
        </w:rPr>
        <w:t>, Eng. Florestal com mestrado em Eng. Florestal e dos Recursos Naturais, é desde 2018 - Coordenadora de Investigação, Desenvolvimento e Inovação na UNAC – União da Floresta Mediterrânica, tendo como principais responsabilidades a gestão da participação da UNAC em projectos de I&amp;D, onde se salie</w:t>
      </w:r>
      <w:bookmarkStart w:id="0" w:name="_GoBack"/>
      <w:bookmarkEnd w:id="0"/>
      <w:r w:rsidRPr="001016D3">
        <w:rPr>
          <w:rFonts w:ascii="Arial" w:hAnsi="Arial" w:cs="Arial"/>
        </w:rPr>
        <w:t>ntam os Grupos Ope</w:t>
      </w:r>
      <w:r w:rsidR="00E87688">
        <w:rPr>
          <w:rFonts w:ascii="Arial" w:hAnsi="Arial" w:cs="Arial"/>
        </w:rPr>
        <w:t>racionais sobre montado, pinhal-</w:t>
      </w:r>
      <w:r w:rsidRPr="001016D3">
        <w:rPr>
          <w:rFonts w:ascii="Arial" w:hAnsi="Arial" w:cs="Arial"/>
        </w:rPr>
        <w:t xml:space="preserve">manso e outros sistemas </w:t>
      </w:r>
      <w:proofErr w:type="spellStart"/>
      <w:r w:rsidRPr="001016D3">
        <w:rPr>
          <w:rFonts w:ascii="Arial" w:hAnsi="Arial" w:cs="Arial"/>
        </w:rPr>
        <w:t>agro-florestais</w:t>
      </w:r>
      <w:proofErr w:type="spellEnd"/>
      <w:r w:rsidRPr="001016D3">
        <w:rPr>
          <w:rFonts w:ascii="Arial" w:hAnsi="Arial" w:cs="Arial"/>
        </w:rPr>
        <w:t xml:space="preserve"> do mediterrâneo. Integra na EIP AGRI, como perita, o </w:t>
      </w:r>
      <w:proofErr w:type="spellStart"/>
      <w:r w:rsidRPr="001016D3">
        <w:rPr>
          <w:rFonts w:ascii="Arial" w:hAnsi="Arial" w:cs="Arial"/>
        </w:rPr>
        <w:t>Focus</w:t>
      </w:r>
      <w:proofErr w:type="spellEnd"/>
      <w:r w:rsidRPr="001016D3">
        <w:rPr>
          <w:rFonts w:ascii="Arial" w:hAnsi="Arial" w:cs="Arial"/>
        </w:rPr>
        <w:t xml:space="preserve"> </w:t>
      </w:r>
      <w:proofErr w:type="spellStart"/>
      <w:proofErr w:type="gramStart"/>
      <w:r w:rsidRPr="001016D3">
        <w:rPr>
          <w:rFonts w:ascii="Arial" w:hAnsi="Arial" w:cs="Arial"/>
        </w:rPr>
        <w:t>Group</w:t>
      </w:r>
      <w:proofErr w:type="spellEnd"/>
      <w:r w:rsidRPr="001016D3">
        <w:rPr>
          <w:rFonts w:ascii="Arial" w:hAnsi="Arial" w:cs="Arial"/>
        </w:rPr>
        <w:t xml:space="preserve">  “</w:t>
      </w:r>
      <w:proofErr w:type="spellStart"/>
      <w:proofErr w:type="gramEnd"/>
      <w:r w:rsidRPr="001016D3">
        <w:rPr>
          <w:rFonts w:ascii="Arial" w:hAnsi="Arial" w:cs="Arial"/>
        </w:rPr>
        <w:t>Forest</w:t>
      </w:r>
      <w:proofErr w:type="spellEnd"/>
      <w:r w:rsidRPr="001016D3">
        <w:rPr>
          <w:rFonts w:ascii="Arial" w:hAnsi="Arial" w:cs="Arial"/>
        </w:rPr>
        <w:t xml:space="preserve"> </w:t>
      </w:r>
      <w:proofErr w:type="spellStart"/>
      <w:r w:rsidRPr="001016D3">
        <w:rPr>
          <w:rFonts w:ascii="Arial" w:hAnsi="Arial" w:cs="Arial"/>
        </w:rPr>
        <w:t>practices</w:t>
      </w:r>
      <w:proofErr w:type="spellEnd"/>
      <w:r w:rsidRPr="001016D3">
        <w:rPr>
          <w:rFonts w:ascii="Arial" w:hAnsi="Arial" w:cs="Arial"/>
        </w:rPr>
        <w:t xml:space="preserve"> &amp; </w:t>
      </w:r>
      <w:proofErr w:type="spellStart"/>
      <w:r w:rsidRPr="001016D3">
        <w:rPr>
          <w:rFonts w:ascii="Arial" w:hAnsi="Arial" w:cs="Arial"/>
        </w:rPr>
        <w:t>Climate</w:t>
      </w:r>
      <w:proofErr w:type="spellEnd"/>
      <w:r w:rsidRPr="001016D3">
        <w:rPr>
          <w:rFonts w:ascii="Arial" w:hAnsi="Arial" w:cs="Arial"/>
        </w:rPr>
        <w:t xml:space="preserve"> </w:t>
      </w:r>
      <w:proofErr w:type="spellStart"/>
      <w:r w:rsidRPr="001016D3">
        <w:rPr>
          <w:rFonts w:ascii="Arial" w:hAnsi="Arial" w:cs="Arial"/>
        </w:rPr>
        <w:t>Change</w:t>
      </w:r>
      <w:proofErr w:type="spellEnd"/>
      <w:r w:rsidRPr="001016D3">
        <w:rPr>
          <w:rFonts w:ascii="Arial" w:hAnsi="Arial" w:cs="Arial"/>
        </w:rPr>
        <w:t xml:space="preserve">” e no FSC, o Grupo Técnico de Trabalho internacional de revisão da norma de grupo FSC. Foi durante 20 anos técnica da Associação de Produtores Florestais de Coruche, com funções de coordenação do departamento técnico e de gestão do Grupo de Certificação FSC® </w:t>
      </w:r>
      <w:proofErr w:type="spellStart"/>
      <w:r w:rsidRPr="001016D3">
        <w:rPr>
          <w:rFonts w:ascii="Arial" w:hAnsi="Arial" w:cs="Arial"/>
        </w:rPr>
        <w:t>APFCertifica</w:t>
      </w:r>
      <w:proofErr w:type="spellEnd"/>
      <w:r w:rsidRPr="001016D3">
        <w:rPr>
          <w:rFonts w:ascii="Arial" w:hAnsi="Arial" w:cs="Arial"/>
        </w:rPr>
        <w:t>.</w:t>
      </w:r>
    </w:p>
    <w:p w:rsidR="00BB61E6" w:rsidRPr="001016D3" w:rsidRDefault="00BB61E6" w:rsidP="0077111C">
      <w:pPr>
        <w:spacing w:line="360" w:lineRule="auto"/>
        <w:jc w:val="both"/>
        <w:rPr>
          <w:rFonts w:ascii="Arial" w:hAnsi="Arial" w:cs="Arial"/>
        </w:rPr>
      </w:pPr>
    </w:p>
    <w:p w:rsidR="00934252" w:rsidRPr="001016D3" w:rsidRDefault="002018A5" w:rsidP="0077111C">
      <w:pPr>
        <w:spacing w:line="360" w:lineRule="auto"/>
        <w:jc w:val="both"/>
        <w:rPr>
          <w:rFonts w:ascii="Arial" w:hAnsi="Arial" w:cs="Arial"/>
        </w:rPr>
      </w:pPr>
      <w:r w:rsidRPr="001016D3">
        <w:rPr>
          <w:rFonts w:ascii="Arial" w:hAnsi="Arial" w:cs="Arial"/>
          <w:b/>
        </w:rPr>
        <w:t>Joana Amaral Paulo</w:t>
      </w:r>
      <w:r w:rsidRPr="001016D3">
        <w:rPr>
          <w:rFonts w:ascii="Arial" w:hAnsi="Arial" w:cs="Arial"/>
        </w:rPr>
        <w:t xml:space="preserve">, </w:t>
      </w:r>
      <w:r w:rsidR="00934252" w:rsidRPr="001016D3">
        <w:rPr>
          <w:rFonts w:ascii="Arial" w:hAnsi="Arial" w:cs="Arial"/>
        </w:rPr>
        <w:t xml:space="preserve">Professora do Instituto Superior de Agronomia. Doutorada em Engenharia Florestal e dos Recursos Naturais. Desenvolve trabalho de investigação no funcionamento e gestão de sistemas agroflorestais, com particular ênfase no montado de sobro e azinho e no produto cortiça (subericultura). Participa no desenvolvimento e disseminação de modelos de crescimento e de ferramentas de apoio à gestão, nomeadamente do modelo SUBER e simulador </w:t>
      </w:r>
      <w:proofErr w:type="spellStart"/>
      <w:r w:rsidR="00934252" w:rsidRPr="001016D3">
        <w:rPr>
          <w:rFonts w:ascii="Arial" w:hAnsi="Arial" w:cs="Arial"/>
        </w:rPr>
        <w:t>sIMfLOR</w:t>
      </w:r>
      <w:proofErr w:type="spellEnd"/>
      <w:r w:rsidR="00934252" w:rsidRPr="001016D3">
        <w:rPr>
          <w:rFonts w:ascii="Arial" w:hAnsi="Arial" w:cs="Arial"/>
        </w:rPr>
        <w:t xml:space="preserve">. Membro do comité executivo da </w:t>
      </w:r>
      <w:proofErr w:type="spellStart"/>
      <w:r w:rsidR="00934252" w:rsidRPr="001016D3">
        <w:rPr>
          <w:rFonts w:ascii="Arial" w:hAnsi="Arial" w:cs="Arial"/>
        </w:rPr>
        <w:t>European</w:t>
      </w:r>
      <w:proofErr w:type="spellEnd"/>
      <w:r w:rsidR="00934252" w:rsidRPr="001016D3">
        <w:rPr>
          <w:rFonts w:ascii="Arial" w:hAnsi="Arial" w:cs="Arial"/>
        </w:rPr>
        <w:t xml:space="preserve"> </w:t>
      </w:r>
      <w:proofErr w:type="spellStart"/>
      <w:r w:rsidR="00934252" w:rsidRPr="001016D3">
        <w:rPr>
          <w:rFonts w:ascii="Arial" w:hAnsi="Arial" w:cs="Arial"/>
        </w:rPr>
        <w:t>Agroforestry</w:t>
      </w:r>
      <w:proofErr w:type="spellEnd"/>
      <w:r w:rsidR="00934252" w:rsidRPr="001016D3">
        <w:rPr>
          <w:rFonts w:ascii="Arial" w:hAnsi="Arial" w:cs="Arial"/>
        </w:rPr>
        <w:t xml:space="preserve"> </w:t>
      </w:r>
      <w:proofErr w:type="spellStart"/>
      <w:r w:rsidR="00934252" w:rsidRPr="001016D3">
        <w:rPr>
          <w:rFonts w:ascii="Arial" w:hAnsi="Arial" w:cs="Arial"/>
        </w:rPr>
        <w:t>Federation</w:t>
      </w:r>
      <w:proofErr w:type="spellEnd"/>
      <w:r w:rsidR="00934252" w:rsidRPr="001016D3">
        <w:rPr>
          <w:rFonts w:ascii="Arial" w:hAnsi="Arial" w:cs="Arial"/>
        </w:rPr>
        <w:t xml:space="preserve"> (EURAF), atualmente ocupando a posição de delegada nacional por Portugal. Atualmente é coordenadora da equipa do ISA no projeto europeu AFINET dedicado à transferência de conhecimento dos sistemas agroflorestais, e membro das equipas dos projetos </w:t>
      </w:r>
      <w:proofErr w:type="spellStart"/>
      <w:r w:rsidR="00934252" w:rsidRPr="001016D3">
        <w:rPr>
          <w:rFonts w:ascii="Arial" w:hAnsi="Arial" w:cs="Arial"/>
        </w:rPr>
        <w:t>Incredible</w:t>
      </w:r>
      <w:proofErr w:type="spellEnd"/>
      <w:r w:rsidR="00934252" w:rsidRPr="001016D3">
        <w:rPr>
          <w:rFonts w:ascii="Arial" w:hAnsi="Arial" w:cs="Arial"/>
        </w:rPr>
        <w:t xml:space="preserve"> e </w:t>
      </w:r>
      <w:proofErr w:type="spellStart"/>
      <w:r w:rsidR="00934252" w:rsidRPr="001016D3">
        <w:rPr>
          <w:rFonts w:ascii="Arial" w:hAnsi="Arial" w:cs="Arial"/>
        </w:rPr>
        <w:t>Corkneighbors</w:t>
      </w:r>
      <w:proofErr w:type="spellEnd"/>
      <w:r w:rsidR="00934252" w:rsidRPr="001016D3">
        <w:rPr>
          <w:rFonts w:ascii="Arial" w:hAnsi="Arial" w:cs="Arial"/>
        </w:rPr>
        <w:t xml:space="preserve"> dedicados aos produtos florestais não lenhosos e ao est</w:t>
      </w:r>
      <w:r w:rsidR="00C365CE" w:rsidRPr="001016D3">
        <w:rPr>
          <w:rFonts w:ascii="Arial" w:hAnsi="Arial" w:cs="Arial"/>
        </w:rPr>
        <w:t xml:space="preserve">udo da competição </w:t>
      </w:r>
      <w:proofErr w:type="spellStart"/>
      <w:r w:rsidR="00C365CE" w:rsidRPr="001016D3">
        <w:rPr>
          <w:rFonts w:ascii="Arial" w:hAnsi="Arial" w:cs="Arial"/>
        </w:rPr>
        <w:t>intra</w:t>
      </w:r>
      <w:proofErr w:type="spellEnd"/>
      <w:r w:rsidR="00C365CE" w:rsidRPr="001016D3">
        <w:rPr>
          <w:rFonts w:ascii="Arial" w:hAnsi="Arial" w:cs="Arial"/>
        </w:rPr>
        <w:t xml:space="preserve"> e inter</w:t>
      </w:r>
      <w:r w:rsidR="00934252" w:rsidRPr="001016D3">
        <w:rPr>
          <w:rFonts w:ascii="Arial" w:hAnsi="Arial" w:cs="Arial"/>
        </w:rPr>
        <w:t>específica no montado de sobro, respetivamente.</w:t>
      </w:r>
    </w:p>
    <w:p w:rsidR="006B56CA" w:rsidRPr="001016D3" w:rsidRDefault="006B56CA" w:rsidP="0077111C">
      <w:pPr>
        <w:spacing w:line="360" w:lineRule="auto"/>
        <w:jc w:val="both"/>
        <w:rPr>
          <w:rFonts w:ascii="Arial" w:hAnsi="Arial" w:cs="Arial"/>
        </w:rPr>
      </w:pPr>
    </w:p>
    <w:p w:rsidR="00BB61E6" w:rsidRPr="001016D3" w:rsidRDefault="00F42586" w:rsidP="0077111C">
      <w:pPr>
        <w:spacing w:line="360" w:lineRule="auto"/>
        <w:jc w:val="both"/>
        <w:rPr>
          <w:rFonts w:ascii="Arial" w:hAnsi="Arial" w:cs="Arial"/>
        </w:rPr>
      </w:pPr>
      <w:r w:rsidRPr="001016D3">
        <w:rPr>
          <w:rFonts w:ascii="Arial" w:hAnsi="Arial" w:cs="Arial"/>
          <w:b/>
        </w:rPr>
        <w:t>André Vizinho</w:t>
      </w:r>
      <w:r w:rsidRPr="001016D3">
        <w:rPr>
          <w:rFonts w:ascii="Arial" w:hAnsi="Arial" w:cs="Arial"/>
        </w:rPr>
        <w:t>,</w:t>
      </w:r>
      <w:r w:rsidR="006B56CA" w:rsidRPr="001016D3">
        <w:rPr>
          <w:rFonts w:ascii="Arial" w:hAnsi="Arial" w:cs="Arial"/>
        </w:rPr>
        <w:t xml:space="preserve"> Investigador em doutoramento e coordenador de projectos no cE3c - Centre for </w:t>
      </w:r>
      <w:proofErr w:type="spellStart"/>
      <w:r w:rsidR="006B56CA" w:rsidRPr="001016D3">
        <w:rPr>
          <w:rFonts w:ascii="Arial" w:hAnsi="Arial" w:cs="Arial"/>
        </w:rPr>
        <w:t>Ecology</w:t>
      </w:r>
      <w:proofErr w:type="spellEnd"/>
      <w:r w:rsidR="006B56CA" w:rsidRPr="001016D3">
        <w:rPr>
          <w:rFonts w:ascii="Arial" w:hAnsi="Arial" w:cs="Arial"/>
        </w:rPr>
        <w:t xml:space="preserve"> </w:t>
      </w:r>
      <w:proofErr w:type="spellStart"/>
      <w:r w:rsidR="006B56CA" w:rsidRPr="001016D3">
        <w:rPr>
          <w:rFonts w:ascii="Arial" w:hAnsi="Arial" w:cs="Arial"/>
        </w:rPr>
        <w:t>Evolution</w:t>
      </w:r>
      <w:proofErr w:type="spellEnd"/>
      <w:r w:rsidR="006B56CA" w:rsidRPr="001016D3">
        <w:rPr>
          <w:rFonts w:ascii="Arial" w:hAnsi="Arial" w:cs="Arial"/>
        </w:rPr>
        <w:t xml:space="preserve"> </w:t>
      </w:r>
      <w:proofErr w:type="spellStart"/>
      <w:r w:rsidR="006B56CA" w:rsidRPr="001016D3">
        <w:rPr>
          <w:rFonts w:ascii="Arial" w:hAnsi="Arial" w:cs="Arial"/>
        </w:rPr>
        <w:t>and</w:t>
      </w:r>
      <w:proofErr w:type="spellEnd"/>
      <w:r w:rsidR="006B56CA" w:rsidRPr="001016D3">
        <w:rPr>
          <w:rFonts w:ascii="Arial" w:hAnsi="Arial" w:cs="Arial"/>
        </w:rPr>
        <w:t xml:space="preserve"> </w:t>
      </w:r>
      <w:proofErr w:type="spellStart"/>
      <w:r w:rsidR="006B56CA" w:rsidRPr="001016D3">
        <w:rPr>
          <w:rFonts w:ascii="Arial" w:hAnsi="Arial" w:cs="Arial"/>
        </w:rPr>
        <w:t>Environmental</w:t>
      </w:r>
      <w:proofErr w:type="spellEnd"/>
      <w:r w:rsidR="006B56CA" w:rsidRPr="001016D3">
        <w:rPr>
          <w:rFonts w:ascii="Arial" w:hAnsi="Arial" w:cs="Arial"/>
        </w:rPr>
        <w:t xml:space="preserve"> </w:t>
      </w:r>
      <w:proofErr w:type="spellStart"/>
      <w:r w:rsidR="006B56CA" w:rsidRPr="001016D3">
        <w:rPr>
          <w:rFonts w:ascii="Arial" w:hAnsi="Arial" w:cs="Arial"/>
        </w:rPr>
        <w:t>Challenges</w:t>
      </w:r>
      <w:proofErr w:type="spellEnd"/>
      <w:r w:rsidR="006B56CA" w:rsidRPr="001016D3">
        <w:rPr>
          <w:rFonts w:ascii="Arial" w:hAnsi="Arial" w:cs="Arial"/>
        </w:rPr>
        <w:t xml:space="preserve"> da Faculdade de Ciências da Universidade de Lisboa. Dos projectos envolvidos destaca LIFE Montado &amp; </w:t>
      </w:r>
      <w:proofErr w:type="spellStart"/>
      <w:r w:rsidR="006B56CA" w:rsidRPr="001016D3">
        <w:rPr>
          <w:rFonts w:ascii="Arial" w:hAnsi="Arial" w:cs="Arial"/>
        </w:rPr>
        <w:t>Climate</w:t>
      </w:r>
      <w:proofErr w:type="spellEnd"/>
      <w:r w:rsidR="006B56CA" w:rsidRPr="001016D3">
        <w:rPr>
          <w:rFonts w:ascii="Arial" w:hAnsi="Arial" w:cs="Arial"/>
        </w:rPr>
        <w:t xml:space="preserve">: a </w:t>
      </w:r>
      <w:proofErr w:type="spellStart"/>
      <w:r w:rsidR="006B56CA" w:rsidRPr="001016D3">
        <w:rPr>
          <w:rFonts w:ascii="Arial" w:hAnsi="Arial" w:cs="Arial"/>
        </w:rPr>
        <w:t>need</w:t>
      </w:r>
      <w:proofErr w:type="spellEnd"/>
      <w:r w:rsidR="006B56CA" w:rsidRPr="001016D3">
        <w:rPr>
          <w:rFonts w:ascii="Arial" w:hAnsi="Arial" w:cs="Arial"/>
        </w:rPr>
        <w:t xml:space="preserve"> to </w:t>
      </w:r>
      <w:proofErr w:type="spellStart"/>
      <w:r w:rsidR="006B56CA" w:rsidRPr="001016D3">
        <w:rPr>
          <w:rFonts w:ascii="Arial" w:hAnsi="Arial" w:cs="Arial"/>
        </w:rPr>
        <w:t>adapt</w:t>
      </w:r>
      <w:proofErr w:type="spellEnd"/>
      <w:r w:rsidR="006B56CA" w:rsidRPr="001016D3">
        <w:rPr>
          <w:rFonts w:ascii="Arial" w:hAnsi="Arial" w:cs="Arial"/>
        </w:rPr>
        <w:t xml:space="preserve">, </w:t>
      </w:r>
      <w:proofErr w:type="spellStart"/>
      <w:r w:rsidR="006B56CA" w:rsidRPr="001016D3">
        <w:rPr>
          <w:rFonts w:ascii="Arial" w:hAnsi="Arial" w:cs="Arial"/>
        </w:rPr>
        <w:t>AdaptForChange</w:t>
      </w:r>
      <w:proofErr w:type="spellEnd"/>
      <w:r w:rsidR="006B56CA" w:rsidRPr="001016D3">
        <w:rPr>
          <w:rFonts w:ascii="Arial" w:hAnsi="Arial" w:cs="Arial"/>
        </w:rPr>
        <w:t xml:space="preserve"> e BASE - </w:t>
      </w:r>
      <w:proofErr w:type="spellStart"/>
      <w:r w:rsidR="006B56CA" w:rsidRPr="001016D3">
        <w:rPr>
          <w:rFonts w:ascii="Arial" w:hAnsi="Arial" w:cs="Arial"/>
        </w:rPr>
        <w:t>Bottom</w:t>
      </w:r>
      <w:proofErr w:type="spellEnd"/>
      <w:r w:rsidR="006B56CA" w:rsidRPr="001016D3">
        <w:rPr>
          <w:rFonts w:ascii="Arial" w:hAnsi="Arial" w:cs="Arial"/>
        </w:rPr>
        <w:t xml:space="preserve"> </w:t>
      </w:r>
      <w:proofErr w:type="spellStart"/>
      <w:r w:rsidR="006B56CA" w:rsidRPr="001016D3">
        <w:rPr>
          <w:rFonts w:ascii="Arial" w:hAnsi="Arial" w:cs="Arial"/>
        </w:rPr>
        <w:t>up</w:t>
      </w:r>
      <w:proofErr w:type="spellEnd"/>
      <w:r w:rsidR="006B56CA" w:rsidRPr="001016D3">
        <w:rPr>
          <w:rFonts w:ascii="Arial" w:hAnsi="Arial" w:cs="Arial"/>
        </w:rPr>
        <w:t xml:space="preserve"> </w:t>
      </w:r>
      <w:proofErr w:type="spellStart"/>
      <w:r w:rsidR="006B56CA" w:rsidRPr="001016D3">
        <w:rPr>
          <w:rFonts w:ascii="Arial" w:hAnsi="Arial" w:cs="Arial"/>
        </w:rPr>
        <w:t>Adaptation</w:t>
      </w:r>
      <w:proofErr w:type="spellEnd"/>
      <w:r w:rsidR="006B56CA" w:rsidRPr="001016D3">
        <w:rPr>
          <w:rFonts w:ascii="Arial" w:hAnsi="Arial" w:cs="Arial"/>
        </w:rPr>
        <w:t xml:space="preserve"> </w:t>
      </w:r>
      <w:proofErr w:type="spellStart"/>
      <w:r w:rsidR="006B56CA" w:rsidRPr="001016D3">
        <w:rPr>
          <w:rFonts w:ascii="Arial" w:hAnsi="Arial" w:cs="Arial"/>
        </w:rPr>
        <w:t>Strategies</w:t>
      </w:r>
      <w:proofErr w:type="spellEnd"/>
      <w:r w:rsidR="006B56CA" w:rsidRPr="001016D3">
        <w:rPr>
          <w:rFonts w:ascii="Arial" w:hAnsi="Arial" w:cs="Arial"/>
        </w:rPr>
        <w:t xml:space="preserve"> </w:t>
      </w:r>
      <w:proofErr w:type="spellStart"/>
      <w:r w:rsidR="006B56CA" w:rsidRPr="001016D3">
        <w:rPr>
          <w:rFonts w:ascii="Arial" w:hAnsi="Arial" w:cs="Arial"/>
        </w:rPr>
        <w:t>towards</w:t>
      </w:r>
      <w:proofErr w:type="spellEnd"/>
      <w:r w:rsidR="006B56CA" w:rsidRPr="001016D3">
        <w:rPr>
          <w:rFonts w:ascii="Arial" w:hAnsi="Arial" w:cs="Arial"/>
        </w:rPr>
        <w:t xml:space="preserve"> a </w:t>
      </w:r>
      <w:proofErr w:type="spellStart"/>
      <w:r w:rsidR="006B56CA" w:rsidRPr="001016D3">
        <w:rPr>
          <w:rFonts w:ascii="Arial" w:hAnsi="Arial" w:cs="Arial"/>
        </w:rPr>
        <w:t>Sustainable</w:t>
      </w:r>
      <w:proofErr w:type="spellEnd"/>
      <w:r w:rsidR="006B56CA" w:rsidRPr="001016D3">
        <w:rPr>
          <w:rFonts w:ascii="Arial" w:hAnsi="Arial" w:cs="Arial"/>
        </w:rPr>
        <w:t xml:space="preserve"> </w:t>
      </w:r>
      <w:proofErr w:type="spellStart"/>
      <w:r w:rsidR="006B56CA" w:rsidRPr="001016D3">
        <w:rPr>
          <w:rFonts w:ascii="Arial" w:hAnsi="Arial" w:cs="Arial"/>
        </w:rPr>
        <w:lastRenderedPageBreak/>
        <w:t>Europe</w:t>
      </w:r>
      <w:proofErr w:type="spellEnd"/>
      <w:r w:rsidR="006B56CA" w:rsidRPr="001016D3">
        <w:rPr>
          <w:rFonts w:ascii="Arial" w:hAnsi="Arial" w:cs="Arial"/>
        </w:rPr>
        <w:t xml:space="preserve">. Investiga a adaptação da agricultura e florestas às alterações climáticas, nomeadamente no montado, bem como o planeamento participativo do território desde 2012. Coordena o grupo de Adaptação às Alterações Climáticas da Rede Rural Nacional. Facilitador principal do próximo </w:t>
      </w:r>
      <w:proofErr w:type="spellStart"/>
      <w:r w:rsidR="006B56CA" w:rsidRPr="001016D3">
        <w:rPr>
          <w:rFonts w:ascii="Arial" w:hAnsi="Arial" w:cs="Arial"/>
        </w:rPr>
        <w:t>Agri</w:t>
      </w:r>
      <w:proofErr w:type="spellEnd"/>
      <w:r w:rsidR="006B56CA" w:rsidRPr="001016D3">
        <w:rPr>
          <w:rFonts w:ascii="Arial" w:hAnsi="Arial" w:cs="Arial"/>
        </w:rPr>
        <w:t xml:space="preserve"> </w:t>
      </w:r>
      <w:proofErr w:type="spellStart"/>
      <w:r w:rsidR="006B56CA" w:rsidRPr="001016D3">
        <w:rPr>
          <w:rFonts w:ascii="Arial" w:hAnsi="Arial" w:cs="Arial"/>
        </w:rPr>
        <w:t>Innovation</w:t>
      </w:r>
      <w:proofErr w:type="spellEnd"/>
      <w:r w:rsidR="006B56CA" w:rsidRPr="001016D3">
        <w:rPr>
          <w:rFonts w:ascii="Arial" w:hAnsi="Arial" w:cs="Arial"/>
        </w:rPr>
        <w:t xml:space="preserve"> </w:t>
      </w:r>
      <w:proofErr w:type="spellStart"/>
      <w:r w:rsidR="006B56CA" w:rsidRPr="001016D3">
        <w:rPr>
          <w:rFonts w:ascii="Arial" w:hAnsi="Arial" w:cs="Arial"/>
        </w:rPr>
        <w:t>Summit</w:t>
      </w:r>
      <w:proofErr w:type="spellEnd"/>
      <w:r w:rsidR="006B56CA" w:rsidRPr="001016D3">
        <w:rPr>
          <w:rFonts w:ascii="Arial" w:hAnsi="Arial" w:cs="Arial"/>
        </w:rPr>
        <w:t xml:space="preserve"> 2019 France - </w:t>
      </w:r>
      <w:proofErr w:type="spellStart"/>
      <w:r w:rsidR="006B56CA" w:rsidRPr="001016D3">
        <w:rPr>
          <w:rFonts w:ascii="Arial" w:hAnsi="Arial" w:cs="Arial"/>
        </w:rPr>
        <w:t>Lisieux</w:t>
      </w:r>
      <w:proofErr w:type="spellEnd"/>
      <w:r w:rsidR="006B56CA" w:rsidRPr="001016D3">
        <w:rPr>
          <w:rFonts w:ascii="Arial" w:hAnsi="Arial" w:cs="Arial"/>
        </w:rPr>
        <w:t>. Licenciado em Engenharia do Ambiente, Mestre em Economia do Turismo e Desenvolvimento Regional em torno da "Viabilidade Económica da Gestão Sustentável do Montado de Sobro". Estudante de Doutoramento em Alterações Climáticas e Políticas de Desenvolvimento Sustentável. Website: http://ce3c.ciencias.ulisboa.pt/member/andrevizinho</w:t>
      </w:r>
    </w:p>
    <w:p w:rsidR="00BC2F56" w:rsidRPr="001016D3" w:rsidRDefault="00BC2F56" w:rsidP="0077111C">
      <w:pPr>
        <w:spacing w:line="360" w:lineRule="auto"/>
        <w:jc w:val="both"/>
        <w:rPr>
          <w:rFonts w:ascii="Arial" w:hAnsi="Arial" w:cs="Arial"/>
          <w:b/>
        </w:rPr>
      </w:pPr>
    </w:p>
    <w:p w:rsidR="003B451F" w:rsidRPr="001016D3" w:rsidRDefault="003B451F" w:rsidP="0077111C">
      <w:pPr>
        <w:spacing w:line="360" w:lineRule="auto"/>
        <w:jc w:val="both"/>
        <w:rPr>
          <w:rFonts w:ascii="Arial" w:hAnsi="Arial" w:cs="Arial"/>
        </w:rPr>
      </w:pPr>
      <w:r w:rsidRPr="001016D3">
        <w:rPr>
          <w:rFonts w:ascii="Arial" w:hAnsi="Arial" w:cs="Arial"/>
          <w:b/>
        </w:rPr>
        <w:t>Rui Alves</w:t>
      </w:r>
      <w:r w:rsidRPr="001016D3">
        <w:rPr>
          <w:rFonts w:ascii="Arial" w:hAnsi="Arial" w:cs="Arial"/>
        </w:rPr>
        <w:t xml:space="preserve">, Eng. Florestal pelo ISA e MBA pela Universidade Católica coordena, desde 2006, as áreas de gestão florestal e turismo na Companhia das Lezírias. Fez parte da estrutura técnica do programa Agro para a floresta e engenharia financeira e de vários gabinetes dos secretários de estado da floresta e desenvolvimento rural (XIII, XIV, XV, XVI </w:t>
      </w:r>
      <w:proofErr w:type="spellStart"/>
      <w:r w:rsidRPr="001016D3">
        <w:rPr>
          <w:rFonts w:ascii="Arial" w:hAnsi="Arial" w:cs="Arial"/>
        </w:rPr>
        <w:t>Gov</w:t>
      </w:r>
      <w:proofErr w:type="spellEnd"/>
      <w:r w:rsidRPr="001016D3">
        <w:rPr>
          <w:rFonts w:ascii="Arial" w:hAnsi="Arial" w:cs="Arial"/>
        </w:rPr>
        <w:t xml:space="preserve">. </w:t>
      </w:r>
      <w:proofErr w:type="spellStart"/>
      <w:r w:rsidRPr="001016D3">
        <w:rPr>
          <w:rFonts w:ascii="Arial" w:hAnsi="Arial" w:cs="Arial"/>
        </w:rPr>
        <w:t>Const</w:t>
      </w:r>
      <w:proofErr w:type="spellEnd"/>
      <w:r w:rsidRPr="001016D3">
        <w:rPr>
          <w:rFonts w:ascii="Arial" w:hAnsi="Arial" w:cs="Arial"/>
        </w:rPr>
        <w:t>.), onde participou na formulação, negociação e legislação do Plano de Desenvolvimento Rural. Na ERENA trabalhou nas áreas do planeamento e gestão de caça e florestas, conservação da natureza e turismo. Foi bolseiro de investigação em políticas de desenvolvimento rural.</w:t>
      </w:r>
    </w:p>
    <w:sectPr w:rsidR="003B451F" w:rsidRPr="001016D3" w:rsidSect="001016D3">
      <w:headerReference w:type="default" r:id="rId7"/>
      <w:footerReference w:type="default" r:id="rId8"/>
      <w:pgSz w:w="11906" w:h="16838"/>
      <w:pgMar w:top="2407" w:right="1416" w:bottom="1560" w:left="1560" w:header="568" w:footer="1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16BB" w:rsidRDefault="003E16BB" w:rsidP="00E4103C">
      <w:pPr>
        <w:spacing w:after="0" w:line="240" w:lineRule="auto"/>
      </w:pPr>
      <w:r>
        <w:separator/>
      </w:r>
    </w:p>
  </w:endnote>
  <w:endnote w:type="continuationSeparator" w:id="0">
    <w:p w:rsidR="003E16BB" w:rsidRDefault="003E16BB" w:rsidP="00E41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103C" w:rsidRDefault="00E4103C" w:rsidP="00E4103C">
    <w:pPr>
      <w:pStyle w:val="Rodap"/>
      <w:jc w:val="center"/>
    </w:pPr>
    <w:r>
      <w:rPr>
        <w:noProof/>
        <w:lang w:eastAsia="pt-PT"/>
      </w:rPr>
      <w:drawing>
        <wp:inline distT="0" distB="0" distL="0" distR="0">
          <wp:extent cx="2691994" cy="345473"/>
          <wp:effectExtent l="0" t="0" r="0" b="0"/>
          <wp:docPr id="96" name="Imagem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rra LOGOS PDR2020.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33219" cy="350764"/>
                  </a:xfrm>
                  <a:prstGeom prst="rect">
                    <a:avLst/>
                  </a:prstGeom>
                </pic:spPr>
              </pic:pic>
            </a:graphicData>
          </a:graphic>
        </wp:inline>
      </w:drawing>
    </w:r>
  </w:p>
  <w:p w:rsidR="00E4103C" w:rsidRDefault="00E4103C">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16BB" w:rsidRDefault="003E16BB" w:rsidP="00E4103C">
      <w:pPr>
        <w:spacing w:after="0" w:line="240" w:lineRule="auto"/>
      </w:pPr>
      <w:r>
        <w:separator/>
      </w:r>
    </w:p>
  </w:footnote>
  <w:footnote w:type="continuationSeparator" w:id="0">
    <w:p w:rsidR="003E16BB" w:rsidRDefault="003E16BB" w:rsidP="00E41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74DE" w:rsidRDefault="001016D3">
    <w:pPr>
      <w:pStyle w:val="Cabealho"/>
    </w:pPr>
    <w:r w:rsidRPr="00BC2F56">
      <w:rPr>
        <w:noProof/>
        <w:lang w:eastAsia="pt-PT"/>
      </w:rPr>
      <w:drawing>
        <wp:anchor distT="0" distB="0" distL="114300" distR="114300" simplePos="0" relativeHeight="251658240" behindDoc="1" locked="0" layoutInCell="1" allowOverlap="1">
          <wp:simplePos x="0" y="0"/>
          <wp:positionH relativeFrom="column">
            <wp:posOffset>4707788</wp:posOffset>
          </wp:positionH>
          <wp:positionV relativeFrom="paragraph">
            <wp:posOffset>5055</wp:posOffset>
          </wp:positionV>
          <wp:extent cx="1004088" cy="1058761"/>
          <wp:effectExtent l="0" t="0" r="5715" b="8255"/>
          <wp:wrapNone/>
          <wp:docPr id="94" name="Imagem 94" descr="C:\Users\jsoveral\AppData\Local\Temp\LOGOASSOCIAÇÃ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soveral\AppData\Local\Temp\LOGOASSOCIAÇÃ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04088" cy="1058761"/>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pt-PT"/>
      </w:rPr>
      <w:drawing>
        <wp:anchor distT="0" distB="0" distL="114300" distR="114300" simplePos="0" relativeHeight="251659264" behindDoc="1" locked="0" layoutInCell="1" allowOverlap="1">
          <wp:simplePos x="0" y="0"/>
          <wp:positionH relativeFrom="column">
            <wp:posOffset>-346862</wp:posOffset>
          </wp:positionH>
          <wp:positionV relativeFrom="paragraph">
            <wp:posOffset>5080</wp:posOffset>
          </wp:positionV>
          <wp:extent cx="1675242" cy="724205"/>
          <wp:effectExtent l="0" t="0" r="1270" b="0"/>
          <wp:wrapNone/>
          <wp:docPr id="95" name="Imagem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_CAP_2011_pequen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686635" cy="729130"/>
                  </a:xfrm>
                  <a:prstGeom prst="rect">
                    <a:avLst/>
                  </a:prstGeom>
                </pic:spPr>
              </pic:pic>
            </a:graphicData>
          </a:graphic>
          <wp14:sizeRelH relativeFrom="margin">
            <wp14:pctWidth>0</wp14:pctWidth>
          </wp14:sizeRelH>
          <wp14:sizeRelV relativeFrom="margin">
            <wp14:pctHeight>0</wp14:pctHeight>
          </wp14:sizeRelV>
        </wp:anchor>
      </w:drawing>
    </w:r>
    <w:r w:rsidR="00BC2F56">
      <w:t xml:space="preserve">             </w:t>
    </w:r>
    <w:r w:rsidR="00BC2F56">
      <w:tab/>
    </w:r>
    <w:r w:rsidR="00BC2F56">
      <w:tab/>
      <w:t xml:space="preserve">     </w:t>
    </w:r>
  </w:p>
  <w:p w:rsidR="00E174DE" w:rsidRDefault="00E174DE">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2E0AAD"/>
    <w:multiLevelType w:val="hybridMultilevel"/>
    <w:tmpl w:val="89FCF9FC"/>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 w15:restartNumberingAfterBreak="0">
    <w:nsid w:val="26AE1827"/>
    <w:multiLevelType w:val="hybridMultilevel"/>
    <w:tmpl w:val="73F84B04"/>
    <w:lvl w:ilvl="0" w:tplc="08160001">
      <w:start w:val="1"/>
      <w:numFmt w:val="bullet"/>
      <w:lvlText w:val=""/>
      <w:lvlJc w:val="left"/>
      <w:pPr>
        <w:ind w:left="644" w:hanging="360"/>
      </w:pPr>
      <w:rPr>
        <w:rFonts w:ascii="Symbol" w:hAnsi="Symbol" w:hint="default"/>
      </w:rPr>
    </w:lvl>
    <w:lvl w:ilvl="1" w:tplc="08160003" w:tentative="1">
      <w:start w:val="1"/>
      <w:numFmt w:val="bullet"/>
      <w:lvlText w:val="o"/>
      <w:lvlJc w:val="left"/>
      <w:pPr>
        <w:ind w:left="1364" w:hanging="360"/>
      </w:pPr>
      <w:rPr>
        <w:rFonts w:ascii="Courier New" w:hAnsi="Courier New" w:cs="Courier New" w:hint="default"/>
      </w:rPr>
    </w:lvl>
    <w:lvl w:ilvl="2" w:tplc="08160005" w:tentative="1">
      <w:start w:val="1"/>
      <w:numFmt w:val="bullet"/>
      <w:lvlText w:val=""/>
      <w:lvlJc w:val="left"/>
      <w:pPr>
        <w:ind w:left="2084" w:hanging="360"/>
      </w:pPr>
      <w:rPr>
        <w:rFonts w:ascii="Wingdings" w:hAnsi="Wingdings" w:hint="default"/>
      </w:rPr>
    </w:lvl>
    <w:lvl w:ilvl="3" w:tplc="08160001" w:tentative="1">
      <w:start w:val="1"/>
      <w:numFmt w:val="bullet"/>
      <w:lvlText w:val=""/>
      <w:lvlJc w:val="left"/>
      <w:pPr>
        <w:ind w:left="2804" w:hanging="360"/>
      </w:pPr>
      <w:rPr>
        <w:rFonts w:ascii="Symbol" w:hAnsi="Symbol" w:hint="default"/>
      </w:rPr>
    </w:lvl>
    <w:lvl w:ilvl="4" w:tplc="08160003" w:tentative="1">
      <w:start w:val="1"/>
      <w:numFmt w:val="bullet"/>
      <w:lvlText w:val="o"/>
      <w:lvlJc w:val="left"/>
      <w:pPr>
        <w:ind w:left="3524" w:hanging="360"/>
      </w:pPr>
      <w:rPr>
        <w:rFonts w:ascii="Courier New" w:hAnsi="Courier New" w:cs="Courier New" w:hint="default"/>
      </w:rPr>
    </w:lvl>
    <w:lvl w:ilvl="5" w:tplc="08160005" w:tentative="1">
      <w:start w:val="1"/>
      <w:numFmt w:val="bullet"/>
      <w:lvlText w:val=""/>
      <w:lvlJc w:val="left"/>
      <w:pPr>
        <w:ind w:left="4244" w:hanging="360"/>
      </w:pPr>
      <w:rPr>
        <w:rFonts w:ascii="Wingdings" w:hAnsi="Wingdings" w:hint="default"/>
      </w:rPr>
    </w:lvl>
    <w:lvl w:ilvl="6" w:tplc="08160001" w:tentative="1">
      <w:start w:val="1"/>
      <w:numFmt w:val="bullet"/>
      <w:lvlText w:val=""/>
      <w:lvlJc w:val="left"/>
      <w:pPr>
        <w:ind w:left="4964" w:hanging="360"/>
      </w:pPr>
      <w:rPr>
        <w:rFonts w:ascii="Symbol" w:hAnsi="Symbol" w:hint="default"/>
      </w:rPr>
    </w:lvl>
    <w:lvl w:ilvl="7" w:tplc="08160003" w:tentative="1">
      <w:start w:val="1"/>
      <w:numFmt w:val="bullet"/>
      <w:lvlText w:val="o"/>
      <w:lvlJc w:val="left"/>
      <w:pPr>
        <w:ind w:left="5684" w:hanging="360"/>
      </w:pPr>
      <w:rPr>
        <w:rFonts w:ascii="Courier New" w:hAnsi="Courier New" w:cs="Courier New" w:hint="default"/>
      </w:rPr>
    </w:lvl>
    <w:lvl w:ilvl="8" w:tplc="08160005" w:tentative="1">
      <w:start w:val="1"/>
      <w:numFmt w:val="bullet"/>
      <w:lvlText w:val=""/>
      <w:lvlJc w:val="left"/>
      <w:pPr>
        <w:ind w:left="6404" w:hanging="360"/>
      </w:pPr>
      <w:rPr>
        <w:rFonts w:ascii="Wingdings" w:hAnsi="Wingdings" w:hint="default"/>
      </w:rPr>
    </w:lvl>
  </w:abstractNum>
  <w:abstractNum w:abstractNumId="2" w15:restartNumberingAfterBreak="0">
    <w:nsid w:val="56FD7B94"/>
    <w:multiLevelType w:val="hybridMultilevel"/>
    <w:tmpl w:val="6E72892A"/>
    <w:lvl w:ilvl="0" w:tplc="709A4C4A">
      <w:numFmt w:val="bullet"/>
      <w:lvlText w:val="•"/>
      <w:lvlJc w:val="left"/>
      <w:pPr>
        <w:ind w:left="1410" w:hanging="705"/>
      </w:pPr>
      <w:rPr>
        <w:rFonts w:ascii="Arial" w:eastAsiaTheme="minorHAnsi" w:hAnsi="Arial" w:cs="Arial" w:hint="default"/>
      </w:rPr>
    </w:lvl>
    <w:lvl w:ilvl="1" w:tplc="08160003" w:tentative="1">
      <w:start w:val="1"/>
      <w:numFmt w:val="bullet"/>
      <w:lvlText w:val="o"/>
      <w:lvlJc w:val="left"/>
      <w:pPr>
        <w:ind w:left="1785" w:hanging="360"/>
      </w:pPr>
      <w:rPr>
        <w:rFonts w:ascii="Courier New" w:hAnsi="Courier New" w:cs="Courier New" w:hint="default"/>
      </w:rPr>
    </w:lvl>
    <w:lvl w:ilvl="2" w:tplc="08160005" w:tentative="1">
      <w:start w:val="1"/>
      <w:numFmt w:val="bullet"/>
      <w:lvlText w:val=""/>
      <w:lvlJc w:val="left"/>
      <w:pPr>
        <w:ind w:left="2505" w:hanging="360"/>
      </w:pPr>
      <w:rPr>
        <w:rFonts w:ascii="Wingdings" w:hAnsi="Wingdings" w:hint="default"/>
      </w:rPr>
    </w:lvl>
    <w:lvl w:ilvl="3" w:tplc="08160001" w:tentative="1">
      <w:start w:val="1"/>
      <w:numFmt w:val="bullet"/>
      <w:lvlText w:val=""/>
      <w:lvlJc w:val="left"/>
      <w:pPr>
        <w:ind w:left="3225" w:hanging="360"/>
      </w:pPr>
      <w:rPr>
        <w:rFonts w:ascii="Symbol" w:hAnsi="Symbol" w:hint="default"/>
      </w:rPr>
    </w:lvl>
    <w:lvl w:ilvl="4" w:tplc="08160003" w:tentative="1">
      <w:start w:val="1"/>
      <w:numFmt w:val="bullet"/>
      <w:lvlText w:val="o"/>
      <w:lvlJc w:val="left"/>
      <w:pPr>
        <w:ind w:left="3945" w:hanging="360"/>
      </w:pPr>
      <w:rPr>
        <w:rFonts w:ascii="Courier New" w:hAnsi="Courier New" w:cs="Courier New" w:hint="default"/>
      </w:rPr>
    </w:lvl>
    <w:lvl w:ilvl="5" w:tplc="08160005" w:tentative="1">
      <w:start w:val="1"/>
      <w:numFmt w:val="bullet"/>
      <w:lvlText w:val=""/>
      <w:lvlJc w:val="left"/>
      <w:pPr>
        <w:ind w:left="4665" w:hanging="360"/>
      </w:pPr>
      <w:rPr>
        <w:rFonts w:ascii="Wingdings" w:hAnsi="Wingdings" w:hint="default"/>
      </w:rPr>
    </w:lvl>
    <w:lvl w:ilvl="6" w:tplc="08160001" w:tentative="1">
      <w:start w:val="1"/>
      <w:numFmt w:val="bullet"/>
      <w:lvlText w:val=""/>
      <w:lvlJc w:val="left"/>
      <w:pPr>
        <w:ind w:left="5385" w:hanging="360"/>
      </w:pPr>
      <w:rPr>
        <w:rFonts w:ascii="Symbol" w:hAnsi="Symbol" w:hint="default"/>
      </w:rPr>
    </w:lvl>
    <w:lvl w:ilvl="7" w:tplc="08160003" w:tentative="1">
      <w:start w:val="1"/>
      <w:numFmt w:val="bullet"/>
      <w:lvlText w:val="o"/>
      <w:lvlJc w:val="left"/>
      <w:pPr>
        <w:ind w:left="6105" w:hanging="360"/>
      </w:pPr>
      <w:rPr>
        <w:rFonts w:ascii="Courier New" w:hAnsi="Courier New" w:cs="Courier New" w:hint="default"/>
      </w:rPr>
    </w:lvl>
    <w:lvl w:ilvl="8" w:tplc="08160005" w:tentative="1">
      <w:start w:val="1"/>
      <w:numFmt w:val="bullet"/>
      <w:lvlText w:val=""/>
      <w:lvlJc w:val="left"/>
      <w:pPr>
        <w:ind w:left="6825" w:hanging="360"/>
      </w:pPr>
      <w:rPr>
        <w:rFonts w:ascii="Wingdings" w:hAnsi="Wingdings" w:hint="default"/>
      </w:rPr>
    </w:lvl>
  </w:abstractNum>
  <w:abstractNum w:abstractNumId="3" w15:restartNumberingAfterBreak="0">
    <w:nsid w:val="683511D5"/>
    <w:multiLevelType w:val="hybridMultilevel"/>
    <w:tmpl w:val="036819CA"/>
    <w:lvl w:ilvl="0" w:tplc="709A4C4A">
      <w:numFmt w:val="bullet"/>
      <w:lvlText w:val="•"/>
      <w:lvlJc w:val="left"/>
      <w:pPr>
        <w:ind w:left="1065" w:hanging="705"/>
      </w:pPr>
      <w:rPr>
        <w:rFonts w:ascii="Arial" w:eastAsiaTheme="minorHAnsi" w:hAnsi="Arial" w:cs="Aria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3AF"/>
    <w:rsid w:val="0008109E"/>
    <w:rsid w:val="000834D9"/>
    <w:rsid w:val="000A02C1"/>
    <w:rsid w:val="000F0E37"/>
    <w:rsid w:val="001016D3"/>
    <w:rsid w:val="001247E3"/>
    <w:rsid w:val="00176A74"/>
    <w:rsid w:val="001D75A9"/>
    <w:rsid w:val="002018A5"/>
    <w:rsid w:val="0022009E"/>
    <w:rsid w:val="00266CEA"/>
    <w:rsid w:val="002D2B50"/>
    <w:rsid w:val="00333D4A"/>
    <w:rsid w:val="00342E19"/>
    <w:rsid w:val="003648B3"/>
    <w:rsid w:val="003A33AF"/>
    <w:rsid w:val="003B451F"/>
    <w:rsid w:val="003E16BB"/>
    <w:rsid w:val="003F0256"/>
    <w:rsid w:val="004072A9"/>
    <w:rsid w:val="004154BC"/>
    <w:rsid w:val="00560AE6"/>
    <w:rsid w:val="00561227"/>
    <w:rsid w:val="00572A54"/>
    <w:rsid w:val="005A5167"/>
    <w:rsid w:val="006422EE"/>
    <w:rsid w:val="006600C0"/>
    <w:rsid w:val="006B56CA"/>
    <w:rsid w:val="006D71B0"/>
    <w:rsid w:val="0077111C"/>
    <w:rsid w:val="00791A19"/>
    <w:rsid w:val="00824697"/>
    <w:rsid w:val="00842456"/>
    <w:rsid w:val="0087015C"/>
    <w:rsid w:val="0091623D"/>
    <w:rsid w:val="009306D4"/>
    <w:rsid w:val="00934252"/>
    <w:rsid w:val="009F503D"/>
    <w:rsid w:val="00A24C22"/>
    <w:rsid w:val="00A25F5B"/>
    <w:rsid w:val="00A7051E"/>
    <w:rsid w:val="00A82804"/>
    <w:rsid w:val="00B402DE"/>
    <w:rsid w:val="00B712F7"/>
    <w:rsid w:val="00B92962"/>
    <w:rsid w:val="00BB61E6"/>
    <w:rsid w:val="00BB7A0E"/>
    <w:rsid w:val="00BC2F56"/>
    <w:rsid w:val="00BD4779"/>
    <w:rsid w:val="00C11C33"/>
    <w:rsid w:val="00C365CE"/>
    <w:rsid w:val="00C36F55"/>
    <w:rsid w:val="00C9387B"/>
    <w:rsid w:val="00CE59E5"/>
    <w:rsid w:val="00D33802"/>
    <w:rsid w:val="00D94F1E"/>
    <w:rsid w:val="00D96725"/>
    <w:rsid w:val="00DA5B7A"/>
    <w:rsid w:val="00E174DE"/>
    <w:rsid w:val="00E17F5C"/>
    <w:rsid w:val="00E224DB"/>
    <w:rsid w:val="00E4103C"/>
    <w:rsid w:val="00E55AE3"/>
    <w:rsid w:val="00E87688"/>
    <w:rsid w:val="00F42586"/>
    <w:rsid w:val="00F73412"/>
    <w:rsid w:val="00FA413F"/>
    <w:rsid w:val="00FC3343"/>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F93C45"/>
  <w15:chartTrackingRefBased/>
  <w15:docId w15:val="{15DE9DD5-08B3-4997-82E8-79218E2E1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link w:val="TextodebaloCarter"/>
    <w:uiPriority w:val="99"/>
    <w:semiHidden/>
    <w:unhideWhenUsed/>
    <w:rsid w:val="00561227"/>
    <w:pPr>
      <w:spacing w:after="0" w:line="240" w:lineRule="auto"/>
    </w:pPr>
    <w:rPr>
      <w:rFonts w:ascii="Segoe UI" w:hAnsi="Segoe UI" w:cs="Segoe UI"/>
      <w:sz w:val="18"/>
      <w:szCs w:val="18"/>
    </w:rPr>
  </w:style>
  <w:style w:type="character" w:customStyle="1" w:styleId="TextodebaloCarter">
    <w:name w:val="Texto de balão Caráter"/>
    <w:basedOn w:val="Tipodeletrapredefinidodopargrafo"/>
    <w:link w:val="Textodebalo"/>
    <w:uiPriority w:val="99"/>
    <w:semiHidden/>
    <w:rsid w:val="00561227"/>
    <w:rPr>
      <w:rFonts w:ascii="Segoe UI" w:hAnsi="Segoe UI" w:cs="Segoe UI"/>
      <w:sz w:val="18"/>
      <w:szCs w:val="18"/>
    </w:rPr>
  </w:style>
  <w:style w:type="paragraph" w:styleId="PargrafodaLista">
    <w:name w:val="List Paragraph"/>
    <w:basedOn w:val="Normal"/>
    <w:uiPriority w:val="34"/>
    <w:qFormat/>
    <w:rsid w:val="00824697"/>
    <w:pPr>
      <w:ind w:left="720"/>
      <w:contextualSpacing/>
    </w:pPr>
  </w:style>
  <w:style w:type="paragraph" w:styleId="Cabealho">
    <w:name w:val="header"/>
    <w:basedOn w:val="Normal"/>
    <w:link w:val="CabealhoCarter"/>
    <w:uiPriority w:val="99"/>
    <w:unhideWhenUsed/>
    <w:rsid w:val="00E4103C"/>
    <w:pPr>
      <w:tabs>
        <w:tab w:val="center" w:pos="4252"/>
        <w:tab w:val="right" w:pos="8504"/>
      </w:tabs>
      <w:spacing w:after="0" w:line="240" w:lineRule="auto"/>
    </w:pPr>
  </w:style>
  <w:style w:type="character" w:customStyle="1" w:styleId="CabealhoCarter">
    <w:name w:val="Cabeçalho Caráter"/>
    <w:basedOn w:val="Tipodeletrapredefinidodopargrafo"/>
    <w:link w:val="Cabealho"/>
    <w:uiPriority w:val="99"/>
    <w:rsid w:val="00E4103C"/>
  </w:style>
  <w:style w:type="paragraph" w:styleId="Rodap">
    <w:name w:val="footer"/>
    <w:basedOn w:val="Normal"/>
    <w:link w:val="RodapCarter"/>
    <w:uiPriority w:val="99"/>
    <w:unhideWhenUsed/>
    <w:rsid w:val="00E4103C"/>
    <w:pPr>
      <w:tabs>
        <w:tab w:val="center" w:pos="4252"/>
        <w:tab w:val="right" w:pos="8504"/>
      </w:tabs>
      <w:spacing w:after="0" w:line="240" w:lineRule="auto"/>
    </w:pPr>
  </w:style>
  <w:style w:type="character" w:customStyle="1" w:styleId="RodapCarter">
    <w:name w:val="Rodapé Caráter"/>
    <w:basedOn w:val="Tipodeletrapredefinidodopargrafo"/>
    <w:link w:val="Rodap"/>
    <w:uiPriority w:val="99"/>
    <w:rsid w:val="00E410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275488">
      <w:bodyDiv w:val="1"/>
      <w:marLeft w:val="0"/>
      <w:marRight w:val="0"/>
      <w:marTop w:val="0"/>
      <w:marBottom w:val="0"/>
      <w:divBdr>
        <w:top w:val="none" w:sz="0" w:space="0" w:color="auto"/>
        <w:left w:val="none" w:sz="0" w:space="0" w:color="auto"/>
        <w:bottom w:val="none" w:sz="0" w:space="0" w:color="auto"/>
        <w:right w:val="none" w:sz="0" w:space="0" w:color="auto"/>
      </w:divBdr>
    </w:div>
    <w:div w:id="179656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184</TotalTime>
  <Pages>5</Pages>
  <Words>1145</Words>
  <Characters>6184</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CAP</Company>
  <LinksUpToDate>false</LinksUpToDate>
  <CharactersWithSpaces>7315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João Soveral</dc:creator>
  <cp:keywords/>
  <dc:description/>
  <cp:lastModifiedBy>João Soveral</cp:lastModifiedBy>
  <cp:revision>44</cp:revision>
  <cp:lastPrinted>2019-04-03T08:23:00Z</cp:lastPrinted>
  <dcterms:created xsi:type="dcterms:W3CDTF">2019-03-29T09:05:00Z</dcterms:created>
  <dcterms:modified xsi:type="dcterms:W3CDTF">2019-04-03T08:30:00Z</dcterms:modified>
</cp:coreProperties>
</file>